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6E777" w14:textId="30201CE8" w:rsidR="4233D2BD" w:rsidRDefault="2ABC5755" w:rsidP="2344DE34">
      <w:pPr>
        <w:rPr>
          <w:sz w:val="40"/>
          <w:szCs w:val="40"/>
        </w:rPr>
      </w:pPr>
      <w:r w:rsidRPr="2344DE34">
        <w:rPr>
          <w:sz w:val="40"/>
          <w:szCs w:val="40"/>
        </w:rPr>
        <w:t xml:space="preserve">Walk </w:t>
      </w:r>
      <w:r w:rsidR="0A52C5D4" w:rsidRPr="2344DE34">
        <w:rPr>
          <w:sz w:val="40"/>
          <w:szCs w:val="40"/>
        </w:rPr>
        <w:t>4</w:t>
      </w:r>
    </w:p>
    <w:p w14:paraId="6583ADFF" w14:textId="781C7223" w:rsidR="4233D2BD" w:rsidRDefault="24585B3A" w:rsidP="0AFDE6DC">
      <w:pPr>
        <w:rPr>
          <w:sz w:val="40"/>
          <w:szCs w:val="40"/>
        </w:rPr>
      </w:pPr>
      <w:r w:rsidRPr="2344DE34">
        <w:rPr>
          <w:sz w:val="40"/>
          <w:szCs w:val="40"/>
        </w:rPr>
        <w:t>5.7</w:t>
      </w:r>
      <w:r w:rsidR="4233D2BD" w:rsidRPr="2344DE34">
        <w:rPr>
          <w:sz w:val="40"/>
          <w:szCs w:val="40"/>
        </w:rPr>
        <w:t xml:space="preserve"> kms</w:t>
      </w:r>
    </w:p>
    <w:p w14:paraId="12E1B7BB" w14:textId="49333142" w:rsidR="4233D2BD" w:rsidRDefault="4233D2BD" w:rsidP="0AFDE6DC">
      <w:pPr>
        <w:rPr>
          <w:sz w:val="40"/>
          <w:szCs w:val="40"/>
        </w:rPr>
      </w:pPr>
      <w:r w:rsidRPr="0AFDE6DC">
        <w:rPr>
          <w:sz w:val="40"/>
          <w:szCs w:val="40"/>
        </w:rPr>
        <w:t>Red trail (Squirrel)</w:t>
      </w:r>
    </w:p>
    <w:p w14:paraId="26850376" w14:textId="3ABF7060" w:rsidR="00CE085B" w:rsidRPr="001963A9" w:rsidRDefault="74D7F03A" w:rsidP="2344DE34">
      <w:pPr>
        <w:rPr>
          <w:sz w:val="24"/>
          <w:szCs w:val="24"/>
        </w:rPr>
      </w:pPr>
      <w:r w:rsidRPr="2344DE34">
        <w:rPr>
          <w:sz w:val="24"/>
          <w:szCs w:val="24"/>
        </w:rPr>
        <w:t>Countryside walk, mainly along footpaths, also going along the concrete road. A moderate walk as there are some kissing gates and other gates to navigate and so</w:t>
      </w:r>
      <w:r w:rsidR="4DDD4B3E" w:rsidRPr="2344DE34">
        <w:rPr>
          <w:sz w:val="24"/>
          <w:szCs w:val="24"/>
        </w:rPr>
        <w:t>me steps that will require a buggy to be carried. Can be muddy in wet weather. This takes you to the grave</w:t>
      </w:r>
      <w:r w:rsidR="03E4F02A" w:rsidRPr="2344DE34">
        <w:rPr>
          <w:sz w:val="24"/>
          <w:szCs w:val="24"/>
        </w:rPr>
        <w:t>l pits, now a nature reserve with a lake populated by Swans, Geese and moorhens</w:t>
      </w:r>
      <w:r w:rsidR="4081D4BC" w:rsidRPr="2344DE34">
        <w:rPr>
          <w:sz w:val="24"/>
          <w:szCs w:val="24"/>
        </w:rPr>
        <w:t xml:space="preserve">. If you are lucky you will see a Kingfisher as you cross the brook. </w:t>
      </w:r>
    </w:p>
    <w:p w14:paraId="57DD1693" w14:textId="50C48915" w:rsidR="00CE085B" w:rsidRPr="001963A9" w:rsidRDefault="5651709D" w:rsidP="62113CAC">
      <w:pPr>
        <w:rPr>
          <w:color w:val="EE0000"/>
          <w:sz w:val="24"/>
          <w:szCs w:val="24"/>
        </w:rPr>
      </w:pPr>
      <w:r w:rsidRPr="2344DE34">
        <w:rPr>
          <w:sz w:val="24"/>
          <w:szCs w:val="24"/>
        </w:rPr>
        <w:t>F</w:t>
      </w:r>
      <w:r w:rsidR="2ABC5755" w:rsidRPr="2344DE34">
        <w:rPr>
          <w:sz w:val="24"/>
          <w:szCs w:val="24"/>
        </w:rPr>
        <w:t>rom the Village Green</w:t>
      </w:r>
      <w:r w:rsidR="39DB9C1F" w:rsidRPr="2344DE34">
        <w:rPr>
          <w:sz w:val="24"/>
          <w:szCs w:val="24"/>
        </w:rPr>
        <w:t xml:space="preserve">, turn left </w:t>
      </w:r>
      <w:r w:rsidR="25B64C50" w:rsidRPr="2344DE34">
        <w:rPr>
          <w:sz w:val="24"/>
          <w:szCs w:val="24"/>
        </w:rPr>
        <w:t xml:space="preserve">and go south towards Steventon. Turn </w:t>
      </w:r>
      <w:r w:rsidR="39DB9C1F" w:rsidRPr="2344DE34">
        <w:rPr>
          <w:sz w:val="24"/>
          <w:szCs w:val="24"/>
        </w:rPr>
        <w:t xml:space="preserve"> left </w:t>
      </w:r>
      <w:r w:rsidR="2ABC5755" w:rsidRPr="2344DE34">
        <w:rPr>
          <w:sz w:val="24"/>
          <w:szCs w:val="24"/>
        </w:rPr>
        <w:t xml:space="preserve"> down the High Street</w:t>
      </w:r>
      <w:r w:rsidR="2D72FDCF" w:rsidRPr="2344DE34">
        <w:rPr>
          <w:sz w:val="24"/>
          <w:szCs w:val="24"/>
        </w:rPr>
        <w:t>.</w:t>
      </w:r>
      <w:r w:rsidR="2ABC5755" w:rsidRPr="2344DE34">
        <w:rPr>
          <w:sz w:val="24"/>
          <w:szCs w:val="24"/>
        </w:rPr>
        <w:t xml:space="preserve"> </w:t>
      </w:r>
    </w:p>
    <w:p w14:paraId="0AA54AB8" w14:textId="69525505" w:rsidR="00CE085B" w:rsidRPr="001963A9" w:rsidRDefault="00CE085B" w:rsidP="2344DE34">
      <w:pPr>
        <w:rPr>
          <w:color w:val="EE0000"/>
          <w:sz w:val="24"/>
          <w:szCs w:val="24"/>
        </w:rPr>
      </w:pPr>
      <w:r w:rsidRPr="2344DE34">
        <w:rPr>
          <w:color w:val="EE0000"/>
          <w:sz w:val="24"/>
          <w:szCs w:val="24"/>
        </w:rPr>
        <w:t>In the 18</w:t>
      </w:r>
      <w:r w:rsidRPr="2344DE34">
        <w:rPr>
          <w:color w:val="EE0000"/>
          <w:sz w:val="24"/>
          <w:szCs w:val="24"/>
          <w:vertAlign w:val="superscript"/>
        </w:rPr>
        <w:t>th</w:t>
      </w:r>
      <w:r w:rsidRPr="2344DE34">
        <w:rPr>
          <w:color w:val="EE0000"/>
          <w:sz w:val="24"/>
          <w:szCs w:val="24"/>
        </w:rPr>
        <w:t xml:space="preserve"> century housing in the village was centred mainly around a row of cottages down the left-hand side of High Street but on 16 April 1780 it was devastated by the Great Fire of Drayton. A bucket of embers from a cottage next to the Wheatsheaf was fanned by a strong wind into a blaze which crossed the narrow road and swept from one thatched roof to the next; round 30 cottages ere devasted. In an early example of crowd funding, a national appeal was established which raised the incredible sum of £3066. At the time the average agricultural wage was just 1s (5p) a day and so successful was the appeal that not only were the cottages rebuilt, but sufficient funds remained to build five </w:t>
      </w:r>
      <w:r w:rsidR="2A833727" w:rsidRPr="2344DE34">
        <w:rPr>
          <w:color w:val="EE0000"/>
          <w:sz w:val="24"/>
          <w:szCs w:val="24"/>
        </w:rPr>
        <w:t>alms-houses</w:t>
      </w:r>
      <w:r w:rsidRPr="2344DE34">
        <w:rPr>
          <w:color w:val="EE0000"/>
          <w:sz w:val="24"/>
          <w:szCs w:val="24"/>
        </w:rPr>
        <w:t xml:space="preserve"> as well.  It was probably the need for local building materials which stimulated the brickworks in the village, which were to become an important local industry.</w:t>
      </w:r>
    </w:p>
    <w:p w14:paraId="2A1E2516" w14:textId="53BB357D" w:rsidR="00CE085B" w:rsidRPr="001963A9" w:rsidRDefault="1657AB09" w:rsidP="62113CAC">
      <w:pPr>
        <w:rPr>
          <w:color w:val="EE0000"/>
          <w:sz w:val="24"/>
          <w:szCs w:val="24"/>
        </w:rPr>
      </w:pPr>
      <w:r w:rsidRPr="2344DE34">
        <w:rPr>
          <w:color w:val="EE0000"/>
          <w:sz w:val="24"/>
          <w:szCs w:val="24"/>
        </w:rPr>
        <w:t>On the right</w:t>
      </w:r>
      <w:r w:rsidR="325626F5" w:rsidRPr="03C90D88">
        <w:rPr>
          <w:color w:val="EE0000"/>
          <w:sz w:val="24"/>
          <w:szCs w:val="24"/>
        </w:rPr>
        <w:t>-</w:t>
      </w:r>
      <w:r w:rsidRPr="2344DE34">
        <w:rPr>
          <w:color w:val="EE0000"/>
          <w:sz w:val="24"/>
          <w:szCs w:val="24"/>
        </w:rPr>
        <w:t>hand side of the High street,</w:t>
      </w:r>
      <w:r w:rsidR="00CE085B" w:rsidRPr="2344DE34">
        <w:rPr>
          <w:color w:val="EE0000"/>
          <w:sz w:val="24"/>
          <w:szCs w:val="24"/>
        </w:rPr>
        <w:t xml:space="preserve"> was the</w:t>
      </w:r>
      <w:r w:rsidR="6B142ECB" w:rsidRPr="2344DE34">
        <w:rPr>
          <w:color w:val="EE0000"/>
          <w:sz w:val="24"/>
          <w:szCs w:val="24"/>
        </w:rPr>
        <w:t xml:space="preserve"> relocated</w:t>
      </w:r>
      <w:r w:rsidR="00CE085B" w:rsidRPr="2344DE34">
        <w:rPr>
          <w:color w:val="EE0000"/>
          <w:sz w:val="24"/>
          <w:szCs w:val="24"/>
        </w:rPr>
        <w:t xml:space="preserve"> village school, built in 1875 but now converted into a house.</w:t>
      </w:r>
      <w:r w:rsidR="3D7623BD" w:rsidRPr="2344DE34">
        <w:rPr>
          <w:color w:val="EE0000"/>
          <w:sz w:val="24"/>
          <w:szCs w:val="24"/>
        </w:rPr>
        <w:t xml:space="preserve"> (The one with the long windows).</w:t>
      </w:r>
      <w:r w:rsidR="00CE085B" w:rsidRPr="2344DE34">
        <w:rPr>
          <w:color w:val="EE0000"/>
          <w:sz w:val="24"/>
          <w:szCs w:val="24"/>
        </w:rPr>
        <w:t xml:space="preserve"> It had one large room divided by a partition, with high windows to ensure that the attention of the children should not be distracted. Heating and sanitation left much to be desired, and what would be considered gross overcrowding today was acceptable to the Victorians. </w:t>
      </w:r>
    </w:p>
    <w:p w14:paraId="6B5DBBE0" w14:textId="5F1BEBCA" w:rsidR="2344DE34" w:rsidRDefault="00BF2A28" w:rsidP="2344DE34">
      <w:pPr>
        <w:rPr>
          <w:color w:val="EE0000"/>
          <w:sz w:val="24"/>
          <w:szCs w:val="24"/>
        </w:rPr>
      </w:pPr>
      <w:r>
        <w:rPr>
          <w:noProof/>
          <w:color w:val="EE0000"/>
          <w:sz w:val="24"/>
          <w:szCs w:val="24"/>
        </w:rPr>
        <w:lastRenderedPageBreak/>
        <w:drawing>
          <wp:inline distT="0" distB="0" distL="0" distR="0" wp14:anchorId="4D319CCB" wp14:editId="17FF3FC2">
            <wp:extent cx="5422900" cy="4004991"/>
            <wp:effectExtent l="0" t="0" r="6350" b="0"/>
            <wp:docPr id="2026715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15352" name="Picture 2026715352"/>
                    <pic:cNvPicPr/>
                  </pic:nvPicPr>
                  <pic:blipFill>
                    <a:blip r:embed="rId9">
                      <a:extLst>
                        <a:ext uri="{28A0092B-C50C-407E-A947-70E740481C1C}">
                          <a14:useLocalDpi xmlns:a14="http://schemas.microsoft.com/office/drawing/2010/main" val="0"/>
                        </a:ext>
                      </a:extLst>
                    </a:blip>
                    <a:stretch>
                      <a:fillRect/>
                    </a:stretch>
                  </pic:blipFill>
                  <pic:spPr>
                    <a:xfrm>
                      <a:off x="0" y="0"/>
                      <a:ext cx="5425008" cy="4006548"/>
                    </a:xfrm>
                    <a:prstGeom prst="rect">
                      <a:avLst/>
                    </a:prstGeom>
                  </pic:spPr>
                </pic:pic>
              </a:graphicData>
            </a:graphic>
          </wp:inline>
        </w:drawing>
      </w:r>
    </w:p>
    <w:p w14:paraId="0B0E3261" w14:textId="77777777" w:rsidR="002E4A6D" w:rsidRDefault="06374260" w:rsidP="2344DE34">
      <w:pPr>
        <w:rPr>
          <w:color w:val="EE0000"/>
          <w:sz w:val="24"/>
          <w:szCs w:val="24"/>
        </w:rPr>
      </w:pPr>
      <w:r w:rsidRPr="2344DE34">
        <w:rPr>
          <w:color w:val="EE0000"/>
          <w:sz w:val="24"/>
          <w:szCs w:val="24"/>
        </w:rPr>
        <w:t>P</w:t>
      </w:r>
      <w:r w:rsidR="002E4A6D">
        <w:rPr>
          <w:color w:val="EE0000"/>
          <w:sz w:val="24"/>
          <w:szCs w:val="24"/>
        </w:rPr>
        <w:t>hoto</w:t>
      </w:r>
      <w:r w:rsidRPr="2344DE34">
        <w:rPr>
          <w:color w:val="EE0000"/>
          <w:sz w:val="24"/>
          <w:szCs w:val="24"/>
        </w:rPr>
        <w:t xml:space="preserve"> </w:t>
      </w:r>
      <w:r w:rsidR="52FED3D0" w:rsidRPr="2344DE34">
        <w:rPr>
          <w:color w:val="EE0000"/>
          <w:sz w:val="24"/>
          <w:szCs w:val="24"/>
        </w:rPr>
        <w:t>of the interior</w:t>
      </w:r>
      <w:r w:rsidR="002E4A6D">
        <w:rPr>
          <w:color w:val="EE0000"/>
          <w:sz w:val="24"/>
          <w:szCs w:val="24"/>
        </w:rPr>
        <w:t xml:space="preserve"> of the school</w:t>
      </w:r>
    </w:p>
    <w:p w14:paraId="77A23987" w14:textId="1B9B5273" w:rsidR="002E4A6D" w:rsidRDefault="002E4A6D" w:rsidP="2344DE34">
      <w:pPr>
        <w:rPr>
          <w:color w:val="EE0000"/>
          <w:sz w:val="24"/>
          <w:szCs w:val="24"/>
        </w:rPr>
      </w:pPr>
      <w:r>
        <w:rPr>
          <w:noProof/>
          <w:color w:val="EE0000"/>
          <w:sz w:val="24"/>
          <w:szCs w:val="24"/>
        </w:rPr>
        <w:drawing>
          <wp:inline distT="0" distB="0" distL="0" distR="0" wp14:anchorId="30B6D01C" wp14:editId="3612B63A">
            <wp:extent cx="5403850" cy="3890940"/>
            <wp:effectExtent l="0" t="0" r="6350" b="0"/>
            <wp:docPr id="1407799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99289" name="Picture 1407799289"/>
                    <pic:cNvPicPr/>
                  </pic:nvPicPr>
                  <pic:blipFill>
                    <a:blip r:embed="rId10">
                      <a:extLst>
                        <a:ext uri="{28A0092B-C50C-407E-A947-70E740481C1C}">
                          <a14:useLocalDpi xmlns:a14="http://schemas.microsoft.com/office/drawing/2010/main" val="0"/>
                        </a:ext>
                      </a:extLst>
                    </a:blip>
                    <a:stretch>
                      <a:fillRect/>
                    </a:stretch>
                  </pic:blipFill>
                  <pic:spPr>
                    <a:xfrm>
                      <a:off x="0" y="0"/>
                      <a:ext cx="5409737" cy="3895179"/>
                    </a:xfrm>
                    <a:prstGeom prst="rect">
                      <a:avLst/>
                    </a:prstGeom>
                  </pic:spPr>
                </pic:pic>
              </a:graphicData>
            </a:graphic>
          </wp:inline>
        </w:drawing>
      </w:r>
    </w:p>
    <w:p w14:paraId="27AB1B51" w14:textId="3BBFD12B" w:rsidR="06374260" w:rsidRDefault="002E4A6D" w:rsidP="2344DE34">
      <w:pPr>
        <w:rPr>
          <w:color w:val="EE0000"/>
          <w:sz w:val="24"/>
          <w:szCs w:val="24"/>
        </w:rPr>
      </w:pPr>
      <w:r>
        <w:rPr>
          <w:color w:val="EE0000"/>
          <w:sz w:val="24"/>
          <w:szCs w:val="24"/>
        </w:rPr>
        <w:t xml:space="preserve">Photo </w:t>
      </w:r>
      <w:r w:rsidR="52FED3D0" w:rsidRPr="2344DE34">
        <w:rPr>
          <w:color w:val="EE0000"/>
          <w:sz w:val="24"/>
          <w:szCs w:val="24"/>
        </w:rPr>
        <w:t xml:space="preserve">showing children lined up </w:t>
      </w:r>
      <w:r>
        <w:rPr>
          <w:color w:val="EE0000"/>
          <w:sz w:val="24"/>
          <w:szCs w:val="24"/>
        </w:rPr>
        <w:t>outside the school</w:t>
      </w:r>
    </w:p>
    <w:p w14:paraId="25FCBBCE" w14:textId="25B58D7F" w:rsidR="00CE085B" w:rsidRPr="001963A9" w:rsidRDefault="00CE085B" w:rsidP="00CE085B">
      <w:pPr>
        <w:rPr>
          <w:color w:val="EE0000"/>
          <w:sz w:val="24"/>
          <w:szCs w:val="24"/>
        </w:rPr>
      </w:pPr>
      <w:r w:rsidRPr="2344DE34">
        <w:rPr>
          <w:color w:val="EE0000"/>
          <w:sz w:val="24"/>
          <w:szCs w:val="24"/>
        </w:rPr>
        <w:lastRenderedPageBreak/>
        <w:t>There used to be a shallow pond in front of the school through which farm wagons were drawn</w:t>
      </w:r>
      <w:r w:rsidR="53EA7A8F" w:rsidRPr="2344DE34">
        <w:rPr>
          <w:color w:val="EE0000"/>
          <w:sz w:val="24"/>
          <w:szCs w:val="24"/>
        </w:rPr>
        <w:t>,</w:t>
      </w:r>
      <w:r w:rsidRPr="2344DE34">
        <w:rPr>
          <w:color w:val="EE0000"/>
          <w:sz w:val="24"/>
          <w:szCs w:val="24"/>
        </w:rPr>
        <w:t xml:space="preserve"> in order to clean </w:t>
      </w:r>
      <w:r w:rsidR="086E658F" w:rsidRPr="2344DE34">
        <w:rPr>
          <w:color w:val="EE0000"/>
          <w:sz w:val="24"/>
          <w:szCs w:val="24"/>
        </w:rPr>
        <w:t xml:space="preserve">their wheels and </w:t>
      </w:r>
      <w:r w:rsidRPr="2344DE34">
        <w:rPr>
          <w:color w:val="EE0000"/>
          <w:sz w:val="24"/>
          <w:szCs w:val="24"/>
        </w:rPr>
        <w:t>the</w:t>
      </w:r>
      <w:r w:rsidR="46B1C671" w:rsidRPr="2344DE34">
        <w:rPr>
          <w:color w:val="EE0000"/>
          <w:sz w:val="24"/>
          <w:szCs w:val="24"/>
        </w:rPr>
        <w:t xml:space="preserve"> </w:t>
      </w:r>
      <w:r w:rsidR="23AF1B44" w:rsidRPr="2344DE34">
        <w:rPr>
          <w:color w:val="EE0000"/>
          <w:sz w:val="24"/>
          <w:szCs w:val="24"/>
        </w:rPr>
        <w:t>horses'</w:t>
      </w:r>
      <w:r w:rsidR="46B1C671" w:rsidRPr="2344DE34">
        <w:rPr>
          <w:color w:val="EE0000"/>
          <w:sz w:val="24"/>
          <w:szCs w:val="24"/>
        </w:rPr>
        <w:t xml:space="preserve"> hooves</w:t>
      </w:r>
      <w:r w:rsidRPr="2344DE34">
        <w:rPr>
          <w:color w:val="EE0000"/>
          <w:sz w:val="24"/>
          <w:szCs w:val="24"/>
        </w:rPr>
        <w:t xml:space="preserve">.  </w:t>
      </w:r>
      <w:r w:rsidR="6ACD7B90" w:rsidRPr="2344DE34">
        <w:rPr>
          <w:color w:val="EE0000"/>
          <w:sz w:val="24"/>
          <w:szCs w:val="24"/>
        </w:rPr>
        <w:t xml:space="preserve">The </w:t>
      </w:r>
      <w:r w:rsidR="22BBE19E" w:rsidRPr="2344DE34">
        <w:rPr>
          <w:color w:val="EE0000"/>
          <w:sz w:val="24"/>
          <w:szCs w:val="24"/>
        </w:rPr>
        <w:t>farm wagons/</w:t>
      </w:r>
      <w:r w:rsidR="6ACD7B90" w:rsidRPr="2344DE34">
        <w:rPr>
          <w:color w:val="EE0000"/>
          <w:sz w:val="24"/>
          <w:szCs w:val="24"/>
        </w:rPr>
        <w:t xml:space="preserve">sledges </w:t>
      </w:r>
      <w:r w:rsidR="5F8CE327" w:rsidRPr="2344DE34">
        <w:rPr>
          <w:color w:val="EE0000"/>
          <w:sz w:val="24"/>
          <w:szCs w:val="24"/>
        </w:rPr>
        <w:t xml:space="preserve">were called </w:t>
      </w:r>
      <w:proofErr w:type="spellStart"/>
      <w:r w:rsidR="5F8CE327" w:rsidRPr="2344DE34">
        <w:rPr>
          <w:color w:val="EE0000"/>
          <w:sz w:val="24"/>
          <w:szCs w:val="24"/>
        </w:rPr>
        <w:t>drays</w:t>
      </w:r>
      <w:proofErr w:type="spellEnd"/>
      <w:r w:rsidRPr="2344DE34">
        <w:rPr>
          <w:color w:val="EE0000"/>
          <w:sz w:val="24"/>
          <w:szCs w:val="24"/>
        </w:rPr>
        <w:t xml:space="preserve"> </w:t>
      </w:r>
      <w:r w:rsidR="02305415" w:rsidRPr="2344DE34">
        <w:rPr>
          <w:color w:val="EE0000"/>
          <w:sz w:val="24"/>
          <w:szCs w:val="24"/>
        </w:rPr>
        <w:t>after which dray horse</w:t>
      </w:r>
      <w:r w:rsidR="4766ADEF" w:rsidRPr="2344DE34">
        <w:rPr>
          <w:color w:val="EE0000"/>
          <w:sz w:val="24"/>
          <w:szCs w:val="24"/>
        </w:rPr>
        <w:t xml:space="preserve">s </w:t>
      </w:r>
      <w:r w:rsidR="02305415" w:rsidRPr="2344DE34">
        <w:rPr>
          <w:color w:val="EE0000"/>
          <w:sz w:val="24"/>
          <w:szCs w:val="24"/>
        </w:rPr>
        <w:t xml:space="preserve">are named. The </w:t>
      </w:r>
      <w:r w:rsidR="38D96DFD" w:rsidRPr="2344DE34">
        <w:rPr>
          <w:color w:val="EE0000"/>
          <w:sz w:val="24"/>
          <w:szCs w:val="24"/>
        </w:rPr>
        <w:t>village of Drayton takes its name from dray and ton meaning town or village.</w:t>
      </w:r>
    </w:p>
    <w:p w14:paraId="5F6D894D" w14:textId="0DB92DE4" w:rsidR="2344DE34" w:rsidRDefault="008C4504" w:rsidP="2344DE34">
      <w:pPr>
        <w:rPr>
          <w:color w:val="EE0000"/>
          <w:sz w:val="24"/>
          <w:szCs w:val="24"/>
        </w:rPr>
      </w:pPr>
      <w:r>
        <w:rPr>
          <w:noProof/>
          <w:color w:val="EE0000"/>
          <w:sz w:val="24"/>
          <w:szCs w:val="24"/>
        </w:rPr>
        <w:drawing>
          <wp:inline distT="0" distB="0" distL="0" distR="0" wp14:anchorId="14223236" wp14:editId="728D8227">
            <wp:extent cx="5731510" cy="4224655"/>
            <wp:effectExtent l="0" t="0" r="2540" b="4445"/>
            <wp:docPr id="1009640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40150" name="Picture 1009640150"/>
                    <pic:cNvPicPr/>
                  </pic:nvPicPr>
                  <pic:blipFill>
                    <a:blip r:embed="rId11">
                      <a:extLst>
                        <a:ext uri="{28A0092B-C50C-407E-A947-70E740481C1C}">
                          <a14:useLocalDpi xmlns:a14="http://schemas.microsoft.com/office/drawing/2010/main" val="0"/>
                        </a:ext>
                      </a:extLst>
                    </a:blip>
                    <a:stretch>
                      <a:fillRect/>
                    </a:stretch>
                  </pic:blipFill>
                  <pic:spPr>
                    <a:xfrm>
                      <a:off x="0" y="0"/>
                      <a:ext cx="5731510" cy="4224655"/>
                    </a:xfrm>
                    <a:prstGeom prst="rect">
                      <a:avLst/>
                    </a:prstGeom>
                  </pic:spPr>
                </pic:pic>
              </a:graphicData>
            </a:graphic>
          </wp:inline>
        </w:drawing>
      </w:r>
    </w:p>
    <w:p w14:paraId="22A097B7" w14:textId="7AAD3F0F" w:rsidR="27643E7E" w:rsidRPr="006C5311" w:rsidRDefault="27643E7E" w:rsidP="2344DE34">
      <w:pPr>
        <w:rPr>
          <w:color w:val="EE0000"/>
          <w:sz w:val="24"/>
          <w:szCs w:val="24"/>
        </w:rPr>
      </w:pPr>
      <w:r w:rsidRPr="006C5311">
        <w:rPr>
          <w:color w:val="EE0000"/>
          <w:sz w:val="24"/>
          <w:szCs w:val="24"/>
        </w:rPr>
        <w:t>P</w:t>
      </w:r>
      <w:r w:rsidR="00DA1F9B">
        <w:rPr>
          <w:color w:val="EE0000"/>
          <w:sz w:val="24"/>
          <w:szCs w:val="24"/>
        </w:rPr>
        <w:t xml:space="preserve">hoto of the </w:t>
      </w:r>
      <w:r w:rsidR="002159BD" w:rsidRPr="006C5311">
        <w:rPr>
          <w:color w:val="EE0000"/>
          <w:sz w:val="24"/>
          <w:szCs w:val="24"/>
        </w:rPr>
        <w:t xml:space="preserve">village pond </w:t>
      </w:r>
      <w:r w:rsidR="00DA1F9B">
        <w:rPr>
          <w:color w:val="EE0000"/>
          <w:sz w:val="24"/>
          <w:szCs w:val="24"/>
        </w:rPr>
        <w:t>D</w:t>
      </w:r>
      <w:r w:rsidR="002159BD" w:rsidRPr="006C5311">
        <w:rPr>
          <w:color w:val="EE0000"/>
          <w:sz w:val="24"/>
          <w:szCs w:val="24"/>
        </w:rPr>
        <w:t xml:space="preserve">rayton </w:t>
      </w:r>
    </w:p>
    <w:p w14:paraId="191E8DF5" w14:textId="2820D1F7" w:rsidR="2344DE34" w:rsidRDefault="795AE895" w:rsidP="2344DE34">
      <w:pPr>
        <w:rPr>
          <w:color w:val="EE0000"/>
          <w:sz w:val="24"/>
          <w:szCs w:val="24"/>
        </w:rPr>
      </w:pPr>
      <w:r w:rsidRPr="03C90D88">
        <w:rPr>
          <w:color w:val="EE0000"/>
          <w:sz w:val="24"/>
          <w:szCs w:val="24"/>
        </w:rPr>
        <w:t xml:space="preserve">A point of interest is that the grass verge you see on the left of the High Street used to be an open stream, running the length of the </w:t>
      </w:r>
      <w:r w:rsidR="17707748" w:rsidRPr="03C90D88">
        <w:rPr>
          <w:color w:val="EE0000"/>
          <w:sz w:val="24"/>
          <w:szCs w:val="24"/>
        </w:rPr>
        <w:t>street, into which all the residents</w:t>
      </w:r>
      <w:r w:rsidR="72332499" w:rsidRPr="03C90D88">
        <w:rPr>
          <w:color w:val="EE0000"/>
          <w:sz w:val="24"/>
          <w:szCs w:val="24"/>
        </w:rPr>
        <w:t xml:space="preserve"> would discharge</w:t>
      </w:r>
      <w:r w:rsidR="17707748" w:rsidRPr="03C90D88">
        <w:rPr>
          <w:color w:val="EE0000"/>
          <w:sz w:val="24"/>
          <w:szCs w:val="24"/>
        </w:rPr>
        <w:t xml:space="preserve"> their </w:t>
      </w:r>
      <w:r w:rsidR="39BAC179" w:rsidRPr="03C90D88">
        <w:rPr>
          <w:color w:val="EE0000"/>
          <w:sz w:val="24"/>
          <w:szCs w:val="24"/>
        </w:rPr>
        <w:t>effluent</w:t>
      </w:r>
      <w:r w:rsidR="17707748" w:rsidRPr="03C90D88">
        <w:rPr>
          <w:color w:val="EE0000"/>
          <w:sz w:val="24"/>
          <w:szCs w:val="24"/>
        </w:rPr>
        <w:t>,</w:t>
      </w:r>
      <w:r w:rsidR="3EA43743" w:rsidRPr="03C90D88">
        <w:rPr>
          <w:color w:val="EE0000"/>
          <w:sz w:val="24"/>
          <w:szCs w:val="24"/>
        </w:rPr>
        <w:t xml:space="preserve"> </w:t>
      </w:r>
      <w:r w:rsidR="458F468A" w:rsidRPr="03C90D88">
        <w:rPr>
          <w:color w:val="EE0000"/>
          <w:sz w:val="24"/>
          <w:szCs w:val="24"/>
        </w:rPr>
        <w:t xml:space="preserve">before the days of plumbing. </w:t>
      </w:r>
      <w:r w:rsidR="17707748" w:rsidRPr="03C90D88">
        <w:rPr>
          <w:color w:val="EE0000"/>
          <w:sz w:val="24"/>
          <w:szCs w:val="24"/>
        </w:rPr>
        <w:t xml:space="preserve"> </w:t>
      </w:r>
      <w:r w:rsidR="352E5FB0" w:rsidRPr="03C90D88">
        <w:rPr>
          <w:color w:val="EE0000"/>
          <w:sz w:val="24"/>
          <w:szCs w:val="24"/>
        </w:rPr>
        <w:t>I</w:t>
      </w:r>
      <w:r w:rsidR="17707748" w:rsidRPr="03C90D88">
        <w:rPr>
          <w:color w:val="EE0000"/>
          <w:sz w:val="24"/>
          <w:szCs w:val="24"/>
        </w:rPr>
        <w:t xml:space="preserve">n other words, </w:t>
      </w:r>
      <w:r w:rsidR="6D67D985" w:rsidRPr="03C90D88">
        <w:rPr>
          <w:color w:val="EE0000"/>
          <w:sz w:val="24"/>
          <w:szCs w:val="24"/>
        </w:rPr>
        <w:t>it was an</w:t>
      </w:r>
      <w:r w:rsidR="17707748" w:rsidRPr="03C90D88">
        <w:rPr>
          <w:color w:val="EE0000"/>
          <w:sz w:val="24"/>
          <w:szCs w:val="24"/>
        </w:rPr>
        <w:t xml:space="preserve"> open sewer.</w:t>
      </w:r>
      <w:r w:rsidR="22B0EDD5" w:rsidRPr="03C90D88">
        <w:rPr>
          <w:color w:val="EE0000"/>
          <w:sz w:val="24"/>
          <w:szCs w:val="24"/>
        </w:rPr>
        <w:t xml:space="preserve"> A sewage pipe was installed in the </w:t>
      </w:r>
      <w:r w:rsidR="7A0A16A1" w:rsidRPr="03C90D88">
        <w:rPr>
          <w:color w:val="EE0000"/>
          <w:sz w:val="24"/>
          <w:szCs w:val="24"/>
        </w:rPr>
        <w:t xml:space="preserve">1960’s, and the </w:t>
      </w:r>
      <w:r w:rsidR="7C344A4C" w:rsidRPr="03C90D88">
        <w:rPr>
          <w:color w:val="EE0000"/>
          <w:sz w:val="24"/>
          <w:szCs w:val="24"/>
        </w:rPr>
        <w:t>hole was filled in.</w:t>
      </w:r>
    </w:p>
    <w:p w14:paraId="32B6CEAF" w14:textId="0BBF4CCF" w:rsidR="27643E7E" w:rsidRDefault="27643E7E" w:rsidP="2344DE34">
      <w:pPr>
        <w:rPr>
          <w:sz w:val="24"/>
          <w:szCs w:val="24"/>
        </w:rPr>
      </w:pPr>
      <w:r w:rsidRPr="2344DE34">
        <w:rPr>
          <w:sz w:val="24"/>
          <w:szCs w:val="24"/>
        </w:rPr>
        <w:t>You will pass the Old Vicarage on your left.</w:t>
      </w:r>
    </w:p>
    <w:p w14:paraId="6BBD88CD" w14:textId="32E85C6A" w:rsidR="00CE085B" w:rsidRPr="001963A9" w:rsidRDefault="00CE085B" w:rsidP="00CE085B">
      <w:pPr>
        <w:rPr>
          <w:color w:val="EE0000"/>
          <w:sz w:val="24"/>
          <w:szCs w:val="24"/>
        </w:rPr>
      </w:pPr>
      <w:r w:rsidRPr="2344DE34">
        <w:rPr>
          <w:color w:val="EE0000"/>
          <w:sz w:val="24"/>
          <w:szCs w:val="24"/>
        </w:rPr>
        <w:t>The Old Vicarage, now converted into a large house, shows how comfortable a living was provided by the parish in former times. It is separated from the garden of The Grange by Love Lane, a raised footpath, walled on either side</w:t>
      </w:r>
      <w:r w:rsidR="0F1BF2FE" w:rsidRPr="2344DE34">
        <w:rPr>
          <w:color w:val="EE0000"/>
          <w:sz w:val="24"/>
          <w:szCs w:val="24"/>
        </w:rPr>
        <w:t>,</w:t>
      </w:r>
      <w:r w:rsidRPr="2344DE34">
        <w:rPr>
          <w:color w:val="EE0000"/>
          <w:sz w:val="24"/>
          <w:szCs w:val="24"/>
        </w:rPr>
        <w:t xml:space="preserve"> which leads to Gravel Lane.</w:t>
      </w:r>
    </w:p>
    <w:p w14:paraId="323944C2" w14:textId="5DE78B19" w:rsidR="64D19686" w:rsidRDefault="24DD4E7A" w:rsidP="62113CAC">
      <w:pPr>
        <w:rPr>
          <w:color w:val="EE0000"/>
          <w:sz w:val="24"/>
          <w:szCs w:val="24"/>
        </w:rPr>
      </w:pPr>
      <w:r w:rsidRPr="2344DE34">
        <w:rPr>
          <w:color w:val="EE0000"/>
          <w:sz w:val="24"/>
          <w:szCs w:val="24"/>
        </w:rPr>
        <w:t>T</w:t>
      </w:r>
      <w:r w:rsidR="64D19686" w:rsidRPr="2344DE34">
        <w:rPr>
          <w:color w:val="EE0000"/>
          <w:sz w:val="24"/>
          <w:szCs w:val="24"/>
        </w:rPr>
        <w:t xml:space="preserve">he Grange, set in </w:t>
      </w:r>
      <w:r w:rsidR="30962C05" w:rsidRPr="2344DE34">
        <w:rPr>
          <w:color w:val="EE0000"/>
          <w:sz w:val="24"/>
          <w:szCs w:val="24"/>
        </w:rPr>
        <w:t xml:space="preserve">large grounds, used </w:t>
      </w:r>
      <w:r w:rsidR="44D0C379" w:rsidRPr="2344DE34">
        <w:rPr>
          <w:color w:val="EE0000"/>
          <w:sz w:val="24"/>
          <w:szCs w:val="24"/>
        </w:rPr>
        <w:t xml:space="preserve">to </w:t>
      </w:r>
      <w:r w:rsidR="1391143E" w:rsidRPr="2344DE34">
        <w:rPr>
          <w:color w:val="EE0000"/>
          <w:sz w:val="24"/>
          <w:szCs w:val="24"/>
        </w:rPr>
        <w:t xml:space="preserve">grow walnut trees commercially, </w:t>
      </w:r>
      <w:r w:rsidR="562998D6" w:rsidRPr="2344DE34">
        <w:rPr>
          <w:color w:val="EE0000"/>
          <w:sz w:val="24"/>
          <w:szCs w:val="24"/>
        </w:rPr>
        <w:t>th</w:t>
      </w:r>
      <w:r w:rsidR="05B5B63C" w:rsidRPr="2344DE34">
        <w:rPr>
          <w:color w:val="EE0000"/>
          <w:sz w:val="24"/>
          <w:szCs w:val="24"/>
        </w:rPr>
        <w:t>is</w:t>
      </w:r>
      <w:r w:rsidR="562998D6" w:rsidRPr="2344DE34">
        <w:rPr>
          <w:color w:val="EE0000"/>
          <w:sz w:val="24"/>
          <w:szCs w:val="24"/>
        </w:rPr>
        <w:t xml:space="preserve"> being commemorated throughout the village. </w:t>
      </w:r>
      <w:r w:rsidR="72CC275C" w:rsidRPr="2344DE34">
        <w:rPr>
          <w:color w:val="EE0000"/>
          <w:sz w:val="24"/>
          <w:szCs w:val="24"/>
        </w:rPr>
        <w:t>(</w:t>
      </w:r>
      <w:r w:rsidR="562998D6" w:rsidRPr="2344DE34">
        <w:rPr>
          <w:color w:val="EE0000"/>
          <w:sz w:val="24"/>
          <w:szCs w:val="24"/>
        </w:rPr>
        <w:t xml:space="preserve">If you go to the end of the village, the Old Manor House </w:t>
      </w:r>
      <w:r w:rsidR="7ECA1799" w:rsidRPr="2344DE34">
        <w:rPr>
          <w:color w:val="EE0000"/>
          <w:sz w:val="24"/>
          <w:szCs w:val="24"/>
        </w:rPr>
        <w:t xml:space="preserve">on the right used to have the biggest walnut grove </w:t>
      </w:r>
      <w:r w:rsidR="3E60D997" w:rsidRPr="2344DE34">
        <w:rPr>
          <w:color w:val="EE0000"/>
          <w:sz w:val="24"/>
          <w:szCs w:val="24"/>
        </w:rPr>
        <w:t xml:space="preserve">in </w:t>
      </w:r>
      <w:r w:rsidR="7ECA1799" w:rsidRPr="2344DE34">
        <w:rPr>
          <w:color w:val="EE0000"/>
          <w:sz w:val="24"/>
          <w:szCs w:val="24"/>
        </w:rPr>
        <w:t>the area</w:t>
      </w:r>
      <w:r w:rsidR="0B971261" w:rsidRPr="2344DE34">
        <w:rPr>
          <w:color w:val="EE0000"/>
          <w:sz w:val="24"/>
          <w:szCs w:val="24"/>
        </w:rPr>
        <w:t>)</w:t>
      </w:r>
      <w:r w:rsidR="7ECA1799" w:rsidRPr="2344DE34">
        <w:rPr>
          <w:color w:val="EE0000"/>
          <w:sz w:val="24"/>
          <w:szCs w:val="24"/>
        </w:rPr>
        <w:t>.</w:t>
      </w:r>
    </w:p>
    <w:p w14:paraId="44E88869" w14:textId="1F554038" w:rsidR="62F426DE" w:rsidRDefault="1B2CE687" w:rsidP="62113CAC">
      <w:pPr>
        <w:rPr>
          <w:color w:val="EE0000"/>
          <w:sz w:val="24"/>
          <w:szCs w:val="24"/>
        </w:rPr>
      </w:pPr>
      <w:r w:rsidRPr="2344DE34">
        <w:rPr>
          <w:color w:val="EE0000"/>
          <w:sz w:val="24"/>
          <w:szCs w:val="24"/>
        </w:rPr>
        <w:t>No. 27, further down the road</w:t>
      </w:r>
      <w:r w:rsidR="183E921F" w:rsidRPr="2344DE34">
        <w:rPr>
          <w:color w:val="EE0000"/>
          <w:sz w:val="24"/>
          <w:szCs w:val="24"/>
        </w:rPr>
        <w:t xml:space="preserve"> on the left</w:t>
      </w:r>
      <w:r w:rsidRPr="2344DE34">
        <w:rPr>
          <w:color w:val="EE0000"/>
          <w:sz w:val="24"/>
          <w:szCs w:val="24"/>
        </w:rPr>
        <w:t xml:space="preserve">, used to be a bakery, with the bread ovens and stable at the back of the house. </w:t>
      </w:r>
      <w:r w:rsidR="799B2F46" w:rsidRPr="2344DE34">
        <w:rPr>
          <w:color w:val="EE0000"/>
          <w:sz w:val="24"/>
          <w:szCs w:val="24"/>
        </w:rPr>
        <w:t xml:space="preserve">The </w:t>
      </w:r>
      <w:r w:rsidR="59C194B1" w:rsidRPr="2344DE34">
        <w:rPr>
          <w:color w:val="EE0000"/>
          <w:sz w:val="24"/>
          <w:szCs w:val="24"/>
        </w:rPr>
        <w:t xml:space="preserve">charred </w:t>
      </w:r>
      <w:r w:rsidR="799B2F46" w:rsidRPr="2344DE34">
        <w:rPr>
          <w:color w:val="EE0000"/>
          <w:sz w:val="24"/>
          <w:szCs w:val="24"/>
        </w:rPr>
        <w:t xml:space="preserve">oak beams in the roof space, </w:t>
      </w:r>
      <w:r w:rsidR="2D20342B" w:rsidRPr="2344DE34">
        <w:rPr>
          <w:color w:val="EE0000"/>
          <w:sz w:val="24"/>
          <w:szCs w:val="24"/>
        </w:rPr>
        <w:t xml:space="preserve">bear evidence </w:t>
      </w:r>
      <w:r w:rsidR="2D20342B" w:rsidRPr="2344DE34">
        <w:rPr>
          <w:color w:val="EE0000"/>
          <w:sz w:val="24"/>
          <w:szCs w:val="24"/>
        </w:rPr>
        <w:lastRenderedPageBreak/>
        <w:t>of the great fire</w:t>
      </w:r>
      <w:r w:rsidR="1BCC7B0E" w:rsidRPr="2344DE34">
        <w:rPr>
          <w:color w:val="EE0000"/>
          <w:sz w:val="24"/>
          <w:szCs w:val="24"/>
        </w:rPr>
        <w:t xml:space="preserve">. They were </w:t>
      </w:r>
      <w:r w:rsidR="799B2F46" w:rsidRPr="2344DE34">
        <w:rPr>
          <w:color w:val="EE0000"/>
          <w:sz w:val="24"/>
          <w:szCs w:val="24"/>
        </w:rPr>
        <w:t>re-used</w:t>
      </w:r>
      <w:r w:rsidR="68490C8F" w:rsidRPr="2344DE34">
        <w:rPr>
          <w:color w:val="EE0000"/>
          <w:sz w:val="24"/>
          <w:szCs w:val="24"/>
        </w:rPr>
        <w:t xml:space="preserve"> when the house was rebuilt,</w:t>
      </w:r>
      <w:r w:rsidR="799B2F46" w:rsidRPr="2344DE34">
        <w:rPr>
          <w:color w:val="EE0000"/>
          <w:sz w:val="24"/>
          <w:szCs w:val="24"/>
        </w:rPr>
        <w:t xml:space="preserve"> </w:t>
      </w:r>
      <w:r w:rsidR="21EEE7DE" w:rsidRPr="2344DE34">
        <w:rPr>
          <w:color w:val="EE0000"/>
          <w:sz w:val="24"/>
          <w:szCs w:val="24"/>
        </w:rPr>
        <w:t>oak being an expensive wood</w:t>
      </w:r>
      <w:r w:rsidR="2858CD34" w:rsidRPr="2344DE34">
        <w:rPr>
          <w:color w:val="EE0000"/>
          <w:sz w:val="24"/>
          <w:szCs w:val="24"/>
        </w:rPr>
        <w:t>.</w:t>
      </w:r>
      <w:r w:rsidR="62F426DE" w:rsidRPr="2344DE34">
        <w:rPr>
          <w:color w:val="EE0000"/>
          <w:sz w:val="24"/>
          <w:szCs w:val="24"/>
        </w:rPr>
        <w:t xml:space="preserve"> The bakery became a grocery in the 1950’s</w:t>
      </w:r>
      <w:r w:rsidR="3AF78ABA" w:rsidRPr="2344DE34">
        <w:rPr>
          <w:color w:val="EE0000"/>
          <w:sz w:val="24"/>
          <w:szCs w:val="24"/>
        </w:rPr>
        <w:t>, and later a residential property.</w:t>
      </w:r>
    </w:p>
    <w:p w14:paraId="7CDB22C4" w14:textId="0D682648" w:rsidR="2344DE34" w:rsidRDefault="2344DE34" w:rsidP="2344DE34">
      <w:pPr>
        <w:rPr>
          <w:color w:val="EE0000"/>
          <w:sz w:val="24"/>
          <w:szCs w:val="24"/>
        </w:rPr>
      </w:pPr>
    </w:p>
    <w:p w14:paraId="6B62AB8E" w14:textId="4A814979" w:rsidR="00DA1F9B" w:rsidRDefault="00DA1F9B" w:rsidP="2344DE34">
      <w:pPr>
        <w:rPr>
          <w:color w:val="EE0000"/>
          <w:sz w:val="24"/>
          <w:szCs w:val="24"/>
        </w:rPr>
      </w:pPr>
      <w:r>
        <w:rPr>
          <w:noProof/>
          <w:color w:val="EE0000"/>
          <w:sz w:val="24"/>
          <w:szCs w:val="24"/>
        </w:rPr>
        <w:drawing>
          <wp:inline distT="0" distB="0" distL="0" distR="0" wp14:anchorId="5CEC7CD3" wp14:editId="7F7CD2BC">
            <wp:extent cx="5508625" cy="3507158"/>
            <wp:effectExtent l="0" t="0" r="0" b="0"/>
            <wp:docPr id="1404357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57816" name="Picture 1404357816"/>
                    <pic:cNvPicPr/>
                  </pic:nvPicPr>
                  <pic:blipFill>
                    <a:blip r:embed="rId12">
                      <a:extLst>
                        <a:ext uri="{28A0092B-C50C-407E-A947-70E740481C1C}">
                          <a14:useLocalDpi xmlns:a14="http://schemas.microsoft.com/office/drawing/2010/main" val="0"/>
                        </a:ext>
                      </a:extLst>
                    </a:blip>
                    <a:stretch>
                      <a:fillRect/>
                    </a:stretch>
                  </pic:blipFill>
                  <pic:spPr>
                    <a:xfrm>
                      <a:off x="0" y="0"/>
                      <a:ext cx="5519025" cy="3513779"/>
                    </a:xfrm>
                    <a:prstGeom prst="rect">
                      <a:avLst/>
                    </a:prstGeom>
                  </pic:spPr>
                </pic:pic>
              </a:graphicData>
            </a:graphic>
          </wp:inline>
        </w:drawing>
      </w:r>
    </w:p>
    <w:p w14:paraId="3897C67C" w14:textId="72AD6617" w:rsidR="3C7AAAE3" w:rsidRDefault="3C7AAAE3" w:rsidP="2344DE34">
      <w:pPr>
        <w:rPr>
          <w:color w:val="EE0000"/>
          <w:sz w:val="24"/>
          <w:szCs w:val="24"/>
        </w:rPr>
      </w:pPr>
      <w:r w:rsidRPr="2344DE34">
        <w:rPr>
          <w:color w:val="EE0000"/>
          <w:sz w:val="24"/>
          <w:szCs w:val="24"/>
        </w:rPr>
        <w:t>Photo from village website</w:t>
      </w:r>
      <w:r w:rsidR="006177B2">
        <w:rPr>
          <w:color w:val="EE0000"/>
          <w:sz w:val="24"/>
          <w:szCs w:val="24"/>
        </w:rPr>
        <w:t xml:space="preserve"> 29 High Street </w:t>
      </w:r>
    </w:p>
    <w:p w14:paraId="3AAB28CE" w14:textId="4E01C49F" w:rsidR="6426EEB1" w:rsidRDefault="1BB73AB7" w:rsidP="0AFDE6DC">
      <w:pPr>
        <w:rPr>
          <w:color w:val="EE0000"/>
          <w:sz w:val="24"/>
          <w:szCs w:val="24"/>
        </w:rPr>
      </w:pPr>
      <w:r w:rsidRPr="1FF6B289">
        <w:rPr>
          <w:color w:val="EE0000"/>
          <w:sz w:val="24"/>
          <w:szCs w:val="24"/>
        </w:rPr>
        <w:t>Opposite no. 27 is Halls Close, once a working farm, owned by</w:t>
      </w:r>
      <w:r w:rsidR="53E14374" w:rsidRPr="1FF6B289">
        <w:rPr>
          <w:color w:val="EE0000"/>
          <w:sz w:val="24"/>
          <w:szCs w:val="24"/>
        </w:rPr>
        <w:t xml:space="preserve"> F</w:t>
      </w:r>
      <w:r w:rsidRPr="1FF6B289">
        <w:rPr>
          <w:color w:val="EE0000"/>
          <w:sz w:val="24"/>
          <w:szCs w:val="24"/>
        </w:rPr>
        <w:t xml:space="preserve">armer Halls. The timber framed house on the left corner was the old </w:t>
      </w:r>
      <w:r w:rsidR="41BC5510" w:rsidRPr="1FF6B289">
        <w:rPr>
          <w:color w:val="EE0000"/>
          <w:sz w:val="24"/>
          <w:szCs w:val="24"/>
        </w:rPr>
        <w:t>farmhouse</w:t>
      </w:r>
      <w:r w:rsidR="0C216DBA" w:rsidRPr="1FF6B289">
        <w:rPr>
          <w:color w:val="EE0000"/>
          <w:sz w:val="24"/>
          <w:szCs w:val="24"/>
        </w:rPr>
        <w:t>, and the red brick house on the right</w:t>
      </w:r>
      <w:r w:rsidR="71B8389C" w:rsidRPr="1FF6B289">
        <w:rPr>
          <w:color w:val="EE0000"/>
          <w:sz w:val="24"/>
          <w:szCs w:val="24"/>
        </w:rPr>
        <w:t>,</w:t>
      </w:r>
      <w:r w:rsidR="0C216DBA" w:rsidRPr="1FF6B289">
        <w:rPr>
          <w:color w:val="EE0000"/>
          <w:sz w:val="24"/>
          <w:szCs w:val="24"/>
        </w:rPr>
        <w:t xml:space="preserve"> the dairy. Various </w:t>
      </w:r>
      <w:r w:rsidR="14004521" w:rsidRPr="1FF6B289">
        <w:rPr>
          <w:color w:val="EE0000"/>
          <w:sz w:val="24"/>
          <w:szCs w:val="24"/>
        </w:rPr>
        <w:t xml:space="preserve">barns at the back </w:t>
      </w:r>
      <w:r w:rsidR="748CECEB" w:rsidRPr="1FF6B289">
        <w:rPr>
          <w:color w:val="EE0000"/>
          <w:sz w:val="24"/>
          <w:szCs w:val="24"/>
        </w:rPr>
        <w:t xml:space="preserve">of the old farmyard </w:t>
      </w:r>
      <w:r w:rsidR="14004521" w:rsidRPr="1FF6B289">
        <w:rPr>
          <w:color w:val="EE0000"/>
          <w:sz w:val="24"/>
          <w:szCs w:val="24"/>
        </w:rPr>
        <w:t>are</w:t>
      </w:r>
      <w:r w:rsidR="0C216DBA" w:rsidRPr="1FF6B289">
        <w:rPr>
          <w:color w:val="EE0000"/>
          <w:sz w:val="24"/>
          <w:szCs w:val="24"/>
        </w:rPr>
        <w:t xml:space="preserve"> now converted into hous</w:t>
      </w:r>
      <w:r w:rsidR="714B2F61" w:rsidRPr="1FF6B289">
        <w:rPr>
          <w:color w:val="EE0000"/>
          <w:sz w:val="24"/>
          <w:szCs w:val="24"/>
        </w:rPr>
        <w:t>es</w:t>
      </w:r>
      <w:r w:rsidR="0C216DBA" w:rsidRPr="1FF6B289">
        <w:rPr>
          <w:color w:val="EE0000"/>
          <w:sz w:val="24"/>
          <w:szCs w:val="24"/>
        </w:rPr>
        <w:t>.</w:t>
      </w:r>
    </w:p>
    <w:p w14:paraId="63A22859" w14:textId="46A350A6" w:rsidR="1FF6B289" w:rsidRDefault="0036376B" w:rsidP="1FF6B289">
      <w:pPr>
        <w:rPr>
          <w:color w:val="EE0000"/>
          <w:sz w:val="24"/>
          <w:szCs w:val="24"/>
        </w:rPr>
      </w:pPr>
      <w:r>
        <w:rPr>
          <w:noProof/>
          <w:color w:val="EE0000"/>
          <w:sz w:val="24"/>
          <w:szCs w:val="24"/>
        </w:rPr>
        <w:lastRenderedPageBreak/>
        <w:drawing>
          <wp:inline distT="0" distB="0" distL="0" distR="0" wp14:anchorId="0259DCCE" wp14:editId="70FB2D14">
            <wp:extent cx="5731510" cy="3618865"/>
            <wp:effectExtent l="0" t="0" r="2540" b="635"/>
            <wp:docPr id="1657119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19971" name="Picture 1657119971"/>
                    <pic:cNvPicPr/>
                  </pic:nvPicPr>
                  <pic:blipFill>
                    <a:blip r:embed="rId13">
                      <a:extLst>
                        <a:ext uri="{28A0092B-C50C-407E-A947-70E740481C1C}">
                          <a14:useLocalDpi xmlns:a14="http://schemas.microsoft.com/office/drawing/2010/main" val="0"/>
                        </a:ext>
                      </a:extLst>
                    </a:blip>
                    <a:stretch>
                      <a:fillRect/>
                    </a:stretch>
                  </pic:blipFill>
                  <pic:spPr>
                    <a:xfrm>
                      <a:off x="0" y="0"/>
                      <a:ext cx="5731510" cy="3618865"/>
                    </a:xfrm>
                    <a:prstGeom prst="rect">
                      <a:avLst/>
                    </a:prstGeom>
                  </pic:spPr>
                </pic:pic>
              </a:graphicData>
            </a:graphic>
          </wp:inline>
        </w:drawing>
      </w:r>
    </w:p>
    <w:p w14:paraId="169189DF" w14:textId="720FF42E" w:rsidR="11B3A4A3" w:rsidRDefault="11B3A4A3" w:rsidP="1FF6B289">
      <w:pPr>
        <w:rPr>
          <w:color w:val="EE0000"/>
          <w:sz w:val="24"/>
          <w:szCs w:val="24"/>
        </w:rPr>
      </w:pPr>
      <w:r w:rsidRPr="1FF6B289">
        <w:rPr>
          <w:color w:val="EE0000"/>
          <w:sz w:val="24"/>
          <w:szCs w:val="24"/>
        </w:rPr>
        <w:t xml:space="preserve">Photo </w:t>
      </w:r>
      <w:r w:rsidR="0036376B">
        <w:rPr>
          <w:color w:val="EE0000"/>
          <w:sz w:val="24"/>
          <w:szCs w:val="24"/>
        </w:rPr>
        <w:t xml:space="preserve">of the </w:t>
      </w:r>
      <w:r w:rsidRPr="1FF6B289">
        <w:rPr>
          <w:color w:val="EE0000"/>
          <w:sz w:val="24"/>
          <w:szCs w:val="24"/>
        </w:rPr>
        <w:t>farmhouse and old dairy</w:t>
      </w:r>
    </w:p>
    <w:p w14:paraId="46D20156" w14:textId="77777777" w:rsidR="00630035" w:rsidRDefault="00630035" w:rsidP="2344DE34">
      <w:pPr>
        <w:spacing w:after="0" w:line="240" w:lineRule="auto"/>
        <w:rPr>
          <w:rFonts w:ascii="Segoe UI" w:eastAsia="Segoe UI" w:hAnsi="Segoe UI" w:cs="Segoe UI"/>
          <w:color w:val="000000" w:themeColor="text1"/>
        </w:rPr>
      </w:pPr>
    </w:p>
    <w:p w14:paraId="0FCA4AFF" w14:textId="7C363667" w:rsidR="0AFDE6DC" w:rsidRDefault="7D246531" w:rsidP="2344DE34">
      <w:pPr>
        <w:spacing w:after="0" w:line="240" w:lineRule="auto"/>
        <w:rPr>
          <w:rFonts w:ascii="Segoe UI" w:eastAsia="Segoe UI" w:hAnsi="Segoe UI" w:cs="Segoe UI"/>
          <w:color w:val="FF0000"/>
        </w:rPr>
      </w:pPr>
      <w:r w:rsidRPr="6D2107F0">
        <w:rPr>
          <w:rFonts w:ascii="Segoe UI" w:eastAsia="Segoe UI" w:hAnsi="Segoe UI" w:cs="Segoe UI"/>
          <w:color w:val="000000" w:themeColor="text1"/>
        </w:rPr>
        <w:t xml:space="preserve">On to Church Lane, </w:t>
      </w:r>
      <w:r w:rsidRPr="6D2107F0">
        <w:rPr>
          <w:rFonts w:ascii="Segoe UI" w:eastAsia="Segoe UI" w:hAnsi="Segoe UI" w:cs="Segoe UI"/>
          <w:color w:val="FF0000"/>
        </w:rPr>
        <w:t xml:space="preserve">and on the corner, another bakery, Winters Corner, with the bread ovens situated in the wooden clad building behind the front room. </w:t>
      </w:r>
      <w:r w:rsidR="3E7DBE92" w:rsidRPr="6D2107F0">
        <w:rPr>
          <w:rFonts w:ascii="Segoe UI" w:eastAsia="Segoe UI" w:hAnsi="Segoe UI" w:cs="Segoe UI"/>
          <w:color w:val="FF0000"/>
        </w:rPr>
        <w:t xml:space="preserve"> </w:t>
      </w:r>
      <w:r w:rsidR="34408788" w:rsidRPr="6D2107F0">
        <w:rPr>
          <w:rFonts w:ascii="Segoe UI" w:eastAsia="Segoe UI" w:hAnsi="Segoe UI" w:cs="Segoe UI"/>
          <w:color w:val="FF0000"/>
        </w:rPr>
        <w:t xml:space="preserve">The bakery used to supply New College, Oxford with bread, as much of the land in this area was owned by the college. </w:t>
      </w:r>
      <w:r w:rsidR="4BDC23CC" w:rsidRPr="6D2107F0">
        <w:rPr>
          <w:rFonts w:ascii="Segoe UI" w:eastAsia="Segoe UI" w:hAnsi="Segoe UI" w:cs="Segoe UI"/>
          <w:color w:val="FF0000"/>
        </w:rPr>
        <w:t>T</w:t>
      </w:r>
      <w:r w:rsidR="3E7DBE92" w:rsidRPr="6D2107F0">
        <w:rPr>
          <w:rFonts w:ascii="Segoe UI" w:eastAsia="Segoe UI" w:hAnsi="Segoe UI" w:cs="Segoe UI"/>
          <w:color w:val="FF0000"/>
        </w:rPr>
        <w:t>h</w:t>
      </w:r>
      <w:r w:rsidR="05A6941E" w:rsidRPr="6D2107F0">
        <w:rPr>
          <w:rFonts w:ascii="Segoe UI" w:eastAsia="Segoe UI" w:hAnsi="Segoe UI" w:cs="Segoe UI"/>
          <w:color w:val="FF0000"/>
        </w:rPr>
        <w:t>e bakery</w:t>
      </w:r>
      <w:r w:rsidR="3E7DBE92" w:rsidRPr="6D2107F0">
        <w:rPr>
          <w:rFonts w:ascii="Segoe UI" w:eastAsia="Segoe UI" w:hAnsi="Segoe UI" w:cs="Segoe UI"/>
          <w:color w:val="FF0000"/>
        </w:rPr>
        <w:t xml:space="preserve"> later became a sweet shop in the </w:t>
      </w:r>
      <w:r w:rsidRPr="6D2107F0">
        <w:rPr>
          <w:rFonts w:ascii="Segoe UI" w:eastAsia="Segoe UI" w:hAnsi="Segoe UI" w:cs="Segoe UI"/>
          <w:color w:val="FF0000"/>
        </w:rPr>
        <w:t>1950’s</w:t>
      </w:r>
      <w:r w:rsidR="46D09B6C" w:rsidRPr="6D2107F0">
        <w:rPr>
          <w:rFonts w:ascii="Segoe UI" w:eastAsia="Segoe UI" w:hAnsi="Segoe UI" w:cs="Segoe UI"/>
          <w:color w:val="FF0000"/>
        </w:rPr>
        <w:t>, run by the Winters family</w:t>
      </w:r>
      <w:r w:rsidRPr="6D2107F0">
        <w:rPr>
          <w:rFonts w:ascii="Segoe UI" w:eastAsia="Segoe UI" w:hAnsi="Segoe UI" w:cs="Segoe UI"/>
          <w:color w:val="FF0000"/>
        </w:rPr>
        <w:t>.</w:t>
      </w:r>
      <w:r w:rsidR="68BD5E1A" w:rsidRPr="6D2107F0">
        <w:rPr>
          <w:rFonts w:ascii="Segoe UI" w:eastAsia="Segoe UI" w:hAnsi="Segoe UI" w:cs="Segoe UI"/>
          <w:color w:val="FF0000"/>
        </w:rPr>
        <w:t xml:space="preserve"> Other trades in the High Street included wheelwrights and blacksmiths</w:t>
      </w:r>
      <w:r w:rsidR="7A66E64C" w:rsidRPr="6D2107F0">
        <w:rPr>
          <w:rFonts w:ascii="Segoe UI" w:eastAsia="Segoe UI" w:hAnsi="Segoe UI" w:cs="Segoe UI"/>
          <w:color w:val="FF0000"/>
        </w:rPr>
        <w:t>.</w:t>
      </w:r>
    </w:p>
    <w:p w14:paraId="27C743F2" w14:textId="77777777" w:rsidR="00630035" w:rsidRDefault="00630035" w:rsidP="2344DE34">
      <w:pPr>
        <w:spacing w:after="0" w:line="240" w:lineRule="auto"/>
        <w:rPr>
          <w:rFonts w:ascii="Segoe UI" w:eastAsia="Segoe UI" w:hAnsi="Segoe UI" w:cs="Segoe UI"/>
          <w:color w:val="FF0000"/>
        </w:rPr>
      </w:pPr>
    </w:p>
    <w:p w14:paraId="57305D5B" w14:textId="3CC2ACBE" w:rsidR="2344DE34" w:rsidRDefault="00070CEB" w:rsidP="2344DE34">
      <w:pPr>
        <w:spacing w:after="0" w:line="240" w:lineRule="auto"/>
        <w:rPr>
          <w:rFonts w:ascii="Segoe UI" w:eastAsia="Segoe UI" w:hAnsi="Segoe UI" w:cs="Segoe UI"/>
          <w:color w:val="FF0000"/>
        </w:rPr>
      </w:pPr>
      <w:r>
        <w:rPr>
          <w:rFonts w:ascii="Segoe UI" w:eastAsia="Segoe UI" w:hAnsi="Segoe UI" w:cs="Segoe UI"/>
          <w:noProof/>
          <w:color w:val="FF0000"/>
        </w:rPr>
        <w:lastRenderedPageBreak/>
        <w:drawing>
          <wp:inline distT="0" distB="0" distL="0" distR="0" wp14:anchorId="1369CBA5" wp14:editId="3604A241">
            <wp:extent cx="5260975" cy="3822975"/>
            <wp:effectExtent l="0" t="0" r="0" b="6350"/>
            <wp:docPr id="6832516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51601" name="Picture 683251601"/>
                    <pic:cNvPicPr/>
                  </pic:nvPicPr>
                  <pic:blipFill>
                    <a:blip r:embed="rId14">
                      <a:extLst>
                        <a:ext uri="{28A0092B-C50C-407E-A947-70E740481C1C}">
                          <a14:useLocalDpi xmlns:a14="http://schemas.microsoft.com/office/drawing/2010/main" val="0"/>
                        </a:ext>
                      </a:extLst>
                    </a:blip>
                    <a:stretch>
                      <a:fillRect/>
                    </a:stretch>
                  </pic:blipFill>
                  <pic:spPr>
                    <a:xfrm>
                      <a:off x="0" y="0"/>
                      <a:ext cx="5260975" cy="3822975"/>
                    </a:xfrm>
                    <a:prstGeom prst="rect">
                      <a:avLst/>
                    </a:prstGeom>
                  </pic:spPr>
                </pic:pic>
              </a:graphicData>
            </a:graphic>
          </wp:inline>
        </w:drawing>
      </w:r>
    </w:p>
    <w:p w14:paraId="12887295" w14:textId="091697BB" w:rsidR="7DB899C6" w:rsidRDefault="7DB899C6" w:rsidP="2344DE34">
      <w:pPr>
        <w:spacing w:after="0" w:line="240" w:lineRule="auto"/>
        <w:rPr>
          <w:rFonts w:ascii="Segoe UI" w:eastAsia="Segoe UI" w:hAnsi="Segoe UI" w:cs="Segoe UI"/>
          <w:color w:val="FF0000"/>
        </w:rPr>
      </w:pPr>
      <w:r w:rsidRPr="2344DE34">
        <w:rPr>
          <w:rFonts w:ascii="Segoe UI" w:eastAsia="Segoe UI" w:hAnsi="Segoe UI" w:cs="Segoe UI"/>
          <w:color w:val="FF0000"/>
        </w:rPr>
        <w:t>P</w:t>
      </w:r>
      <w:r w:rsidR="00070CEB">
        <w:rPr>
          <w:rFonts w:ascii="Segoe UI" w:eastAsia="Segoe UI" w:hAnsi="Segoe UI" w:cs="Segoe UI"/>
          <w:color w:val="FF0000"/>
        </w:rPr>
        <w:t>hoto</w:t>
      </w:r>
      <w:r w:rsidRPr="2344DE34">
        <w:rPr>
          <w:rFonts w:ascii="Segoe UI" w:eastAsia="Segoe UI" w:hAnsi="Segoe UI" w:cs="Segoe UI"/>
          <w:color w:val="FF0000"/>
        </w:rPr>
        <w:t xml:space="preserve"> of High Street showing Winters Corner </w:t>
      </w:r>
    </w:p>
    <w:p w14:paraId="62B5C5D6" w14:textId="445BDB3B" w:rsidR="2344DE34" w:rsidRDefault="2344DE34" w:rsidP="2344DE34">
      <w:pPr>
        <w:spacing w:after="0" w:line="240" w:lineRule="auto"/>
        <w:rPr>
          <w:rFonts w:ascii="Segoe UI" w:eastAsia="Segoe UI" w:hAnsi="Segoe UI" w:cs="Segoe UI"/>
          <w:color w:val="FF0000"/>
        </w:rPr>
      </w:pPr>
    </w:p>
    <w:p w14:paraId="7C352F4A" w14:textId="3876845C" w:rsidR="2D2CF550" w:rsidRDefault="107D2BC4" w:rsidP="0AFDE6DC">
      <w:r>
        <w:t xml:space="preserve">Turn </w:t>
      </w:r>
      <w:r w:rsidR="2D2CF550">
        <w:t>lef</w:t>
      </w:r>
      <w:r w:rsidR="32664BFF">
        <w:t xml:space="preserve">t </w:t>
      </w:r>
      <w:r w:rsidR="1583013F">
        <w:t xml:space="preserve">along Church Lane </w:t>
      </w:r>
      <w:r w:rsidR="2D2CF550">
        <w:t>until you reach</w:t>
      </w:r>
      <w:r w:rsidR="1B26154E">
        <w:t xml:space="preserve"> the churchyard</w:t>
      </w:r>
      <w:r w:rsidR="7EFD3375">
        <w:t xml:space="preserve"> on the right.</w:t>
      </w:r>
    </w:p>
    <w:p w14:paraId="04FA5972" w14:textId="343C1DBC" w:rsidR="069A2088" w:rsidRDefault="069A2088" w:rsidP="0AFDE6DC">
      <w:pPr>
        <w:rPr>
          <w:color w:val="FF0000"/>
          <w:lang w:val="en-US"/>
        </w:rPr>
      </w:pPr>
      <w:r w:rsidRPr="408CE006">
        <w:rPr>
          <w:color w:val="FF0000"/>
          <w:lang w:val="en-US"/>
        </w:rPr>
        <w:t xml:space="preserve">Opposite the church, where </w:t>
      </w:r>
      <w:r w:rsidR="53EFED28" w:rsidRPr="408CE006">
        <w:rPr>
          <w:color w:val="FF0000"/>
          <w:lang w:val="en-US"/>
        </w:rPr>
        <w:t>two</w:t>
      </w:r>
      <w:r w:rsidR="596F5009" w:rsidRPr="408CE006">
        <w:rPr>
          <w:color w:val="FF0000"/>
          <w:lang w:val="en-US"/>
        </w:rPr>
        <w:t xml:space="preserve"> house</w:t>
      </w:r>
      <w:r w:rsidR="058528AA" w:rsidRPr="408CE006">
        <w:rPr>
          <w:color w:val="FF0000"/>
          <w:lang w:val="en-US"/>
        </w:rPr>
        <w:t>s</w:t>
      </w:r>
      <w:r w:rsidRPr="408CE006">
        <w:rPr>
          <w:color w:val="FF0000"/>
          <w:lang w:val="en-US"/>
        </w:rPr>
        <w:t xml:space="preserve"> now stand, was the old church hall, which was the social cent</w:t>
      </w:r>
      <w:r w:rsidR="777453F0" w:rsidRPr="408CE006">
        <w:rPr>
          <w:color w:val="FF0000"/>
          <w:lang w:val="en-US"/>
        </w:rPr>
        <w:t>re</w:t>
      </w:r>
      <w:r w:rsidRPr="408CE006">
        <w:rPr>
          <w:color w:val="FF0000"/>
          <w:lang w:val="en-US"/>
        </w:rPr>
        <w:t xml:space="preserve"> of the village. It was used for parties, weddings, wakes, receptions, dances, and even as a cinema.</w:t>
      </w:r>
    </w:p>
    <w:p w14:paraId="341A96BB" w14:textId="5B360E09" w:rsidR="6DDB0E55" w:rsidRDefault="00604F23" w:rsidP="6DDB0E55">
      <w:pPr>
        <w:rPr>
          <w:color w:val="FF0000"/>
          <w:lang w:val="en-US"/>
        </w:rPr>
      </w:pPr>
      <w:r>
        <w:rPr>
          <w:noProof/>
          <w:color w:val="FF0000"/>
          <w:lang w:val="en-US"/>
        </w:rPr>
        <w:lastRenderedPageBreak/>
        <w:drawing>
          <wp:inline distT="0" distB="0" distL="0" distR="0" wp14:anchorId="43C54F67" wp14:editId="43DBD8D3">
            <wp:extent cx="7642225" cy="5731510"/>
            <wp:effectExtent l="2858" t="0" r="0" b="0"/>
            <wp:docPr id="1644844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44312" name="Picture 1644844312"/>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14:paraId="7A82BB8E" w14:textId="0B472825" w:rsidR="3D706C58" w:rsidRDefault="3D706C58" w:rsidP="6DDB0E55">
      <w:pPr>
        <w:rPr>
          <w:color w:val="FF0000"/>
          <w:lang w:val="en-US"/>
        </w:rPr>
      </w:pPr>
      <w:r w:rsidRPr="6DDB0E55">
        <w:rPr>
          <w:color w:val="FF0000"/>
          <w:lang w:val="en-US"/>
        </w:rPr>
        <w:t>A</w:t>
      </w:r>
      <w:r w:rsidR="00604F23">
        <w:rPr>
          <w:color w:val="FF0000"/>
          <w:lang w:val="en-US"/>
        </w:rPr>
        <w:t>e</w:t>
      </w:r>
      <w:r w:rsidRPr="6DDB0E55">
        <w:rPr>
          <w:color w:val="FF0000"/>
          <w:lang w:val="en-US"/>
        </w:rPr>
        <w:t>rial photo here of the old village hall opposite the church.</w:t>
      </w:r>
    </w:p>
    <w:p w14:paraId="3EBD8842" w14:textId="77777777" w:rsidR="00977C99" w:rsidRDefault="00977C99" w:rsidP="0AFDE6DC"/>
    <w:p w14:paraId="780E331E" w14:textId="77777777" w:rsidR="00977C99" w:rsidRDefault="00977C99" w:rsidP="0AFDE6DC"/>
    <w:p w14:paraId="514750E7" w14:textId="77777777" w:rsidR="00977C99" w:rsidRDefault="00977C99" w:rsidP="0AFDE6DC"/>
    <w:p w14:paraId="688D1966" w14:textId="53CBECC6" w:rsidR="069A2088" w:rsidRDefault="069A2088" w:rsidP="0AFDE6DC">
      <w:r>
        <w:lastRenderedPageBreak/>
        <w:t>Go through the Lynch Gate.</w:t>
      </w:r>
    </w:p>
    <w:p w14:paraId="301ACF8D" w14:textId="3E0044EB" w:rsidR="00A27D68" w:rsidRDefault="0D100063" w:rsidP="0AFDE6DC">
      <w:pPr>
        <w:rPr>
          <w:color w:val="FF0000"/>
          <w:sz w:val="24"/>
          <w:szCs w:val="24"/>
        </w:rPr>
      </w:pPr>
      <w:r w:rsidRPr="0AFDE6DC">
        <w:rPr>
          <w:color w:val="FF0000"/>
        </w:rPr>
        <w:t xml:space="preserve">The </w:t>
      </w:r>
      <w:r w:rsidR="6DA6B5C1" w:rsidRPr="0AFDE6DC">
        <w:rPr>
          <w:color w:val="FF0000"/>
        </w:rPr>
        <w:t>lynch</w:t>
      </w:r>
      <w:r w:rsidRPr="0AFDE6DC">
        <w:rPr>
          <w:color w:val="FF0000"/>
        </w:rPr>
        <w:t xml:space="preserve"> gate is Drayton’s war memorial and is inscribed with the names of 30 men who died in both world wars and the Korean War. There is also a commemorative tablet in the paving for Sergeant Edward Mott who was awarded the VC in World War 1. </w:t>
      </w:r>
    </w:p>
    <w:p w14:paraId="55388FA6" w14:textId="77777777" w:rsidR="003A2E87" w:rsidRDefault="4F6C8265" w:rsidP="0AFDE6DC">
      <w:pPr>
        <w:rPr>
          <w:color w:val="FF0000"/>
          <w:lang w:val="en-US"/>
        </w:rPr>
      </w:pPr>
      <w:r w:rsidRPr="2344DE34">
        <w:rPr>
          <w:color w:val="FF0000"/>
        </w:rPr>
        <w:t xml:space="preserve">St Peter’s Church </w:t>
      </w:r>
      <w:r w:rsidRPr="2344DE34">
        <w:rPr>
          <w:color w:val="FF0000"/>
          <w:lang w:val="en-US"/>
        </w:rPr>
        <w:t>was originally a chapel, built between 1200 and 1300. All that is left of this is part of the south wall of the nave. The font also dates from this period. </w:t>
      </w:r>
    </w:p>
    <w:p w14:paraId="6AFEB08C" w14:textId="77777777" w:rsidR="00B3450C" w:rsidRDefault="00B3450C" w:rsidP="003A2E87">
      <w:pPr>
        <w:rPr>
          <w:color w:val="FF0000"/>
          <w:lang w:val="en-US"/>
        </w:rPr>
      </w:pPr>
      <w:r>
        <w:rPr>
          <w:noProof/>
          <w:color w:val="FF0000"/>
          <w:lang w:val="en-US"/>
        </w:rPr>
        <w:drawing>
          <wp:inline distT="0" distB="0" distL="0" distR="0" wp14:anchorId="10BEBFB1" wp14:editId="7CC44B8F">
            <wp:extent cx="5216525" cy="5668626"/>
            <wp:effectExtent l="0" t="0" r="3175" b="8890"/>
            <wp:docPr id="1811819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19433" name="Picture 1811819433"/>
                    <pic:cNvPicPr/>
                  </pic:nvPicPr>
                  <pic:blipFill>
                    <a:blip r:embed="rId16">
                      <a:extLst>
                        <a:ext uri="{28A0092B-C50C-407E-A947-70E740481C1C}">
                          <a14:useLocalDpi xmlns:a14="http://schemas.microsoft.com/office/drawing/2010/main" val="0"/>
                        </a:ext>
                      </a:extLst>
                    </a:blip>
                    <a:stretch>
                      <a:fillRect/>
                    </a:stretch>
                  </pic:blipFill>
                  <pic:spPr>
                    <a:xfrm>
                      <a:off x="0" y="0"/>
                      <a:ext cx="5216525" cy="5668626"/>
                    </a:xfrm>
                    <a:prstGeom prst="rect">
                      <a:avLst/>
                    </a:prstGeom>
                  </pic:spPr>
                </pic:pic>
              </a:graphicData>
            </a:graphic>
          </wp:inline>
        </w:drawing>
      </w:r>
    </w:p>
    <w:p w14:paraId="0F0F859C" w14:textId="2F1A67EF" w:rsidR="003A2E87" w:rsidRDefault="003A2E87" w:rsidP="003A2E87">
      <w:pPr>
        <w:rPr>
          <w:color w:val="FF0000"/>
          <w:lang w:val="en-US"/>
        </w:rPr>
      </w:pPr>
      <w:r>
        <w:rPr>
          <w:color w:val="FF0000"/>
          <w:lang w:val="en-US"/>
        </w:rPr>
        <w:t xml:space="preserve">Photo of font </w:t>
      </w:r>
    </w:p>
    <w:p w14:paraId="6D473725" w14:textId="77777777" w:rsidR="003A2E87" w:rsidRDefault="003A2E87" w:rsidP="0AFDE6DC">
      <w:pPr>
        <w:rPr>
          <w:color w:val="FF0000"/>
          <w:lang w:val="en-US"/>
        </w:rPr>
      </w:pPr>
    </w:p>
    <w:p w14:paraId="1DF5F2EF" w14:textId="450110B1" w:rsidR="4F6C8265" w:rsidRDefault="4F6C8265" w:rsidP="0AFDE6DC">
      <w:pPr>
        <w:rPr>
          <w:rStyle w:val="normaltextrun"/>
          <w:rFonts w:ascii="Arial" w:hAnsi="Arial" w:cs="Arial"/>
          <w:color w:val="FF0000"/>
          <w:lang w:val="en-US"/>
        </w:rPr>
      </w:pPr>
      <w:r w:rsidRPr="2344DE34">
        <w:rPr>
          <w:color w:val="FF0000"/>
          <w:lang w:val="en-US"/>
        </w:rPr>
        <w:t xml:space="preserve">The north aisle and tower were added in the 15th century, and more was added in the 19th century. The first four bells were installed in 1552. Over the years however, they became cracked, and in the 1960s, had to be re-cast. This time, they made six bells and augmented the number to eight, ten years later. To this day, they are regarded as being the best bells in the area, and bell ringing competitions are held annually, with bell ringers competing </w:t>
      </w:r>
      <w:r w:rsidRPr="2344DE34">
        <w:rPr>
          <w:color w:val="FF0000"/>
          <w:lang w:val="en-US"/>
        </w:rPr>
        <w:lastRenderedPageBreak/>
        <w:t>from far and wide. The weathervane was erected in 1929 as a memorial to Mr. and Mrs. Henderson’s son, who was killed in the First Wo</w:t>
      </w:r>
      <w:r w:rsidR="335CFA20" w:rsidRPr="2344DE34">
        <w:rPr>
          <w:color w:val="FF0000"/>
          <w:lang w:val="en-US"/>
        </w:rPr>
        <w:t>rld War.</w:t>
      </w:r>
    </w:p>
    <w:p w14:paraId="622F0549" w14:textId="1B6F3B1D" w:rsidR="2344DE34" w:rsidRDefault="2344DE34" w:rsidP="2344DE34">
      <w:pPr>
        <w:rPr>
          <w:color w:val="FF0000"/>
          <w:lang w:val="en-US"/>
        </w:rPr>
      </w:pPr>
    </w:p>
    <w:p w14:paraId="03FED8AA" w14:textId="77777777" w:rsidR="00356B64" w:rsidRDefault="00356B64" w:rsidP="2344DE34">
      <w:pPr>
        <w:rPr>
          <w:color w:val="FF0000"/>
          <w:lang w:val="en-US"/>
        </w:rPr>
      </w:pPr>
    </w:p>
    <w:p w14:paraId="119F5294" w14:textId="77777777" w:rsidR="00356B64" w:rsidRDefault="00356B64" w:rsidP="2344DE34">
      <w:pPr>
        <w:rPr>
          <w:color w:val="FF0000"/>
          <w:lang w:val="en-US"/>
        </w:rPr>
      </w:pPr>
    </w:p>
    <w:p w14:paraId="47F17962" w14:textId="77777777" w:rsidR="00356B64" w:rsidRDefault="00356B64" w:rsidP="2344DE34">
      <w:pPr>
        <w:rPr>
          <w:color w:val="FF0000"/>
          <w:lang w:val="en-US"/>
        </w:rPr>
      </w:pPr>
    </w:p>
    <w:p w14:paraId="172A66A7" w14:textId="2AFAAE18" w:rsidR="00356B64" w:rsidRDefault="00356B64" w:rsidP="2344DE34">
      <w:pPr>
        <w:rPr>
          <w:color w:val="FF0000"/>
          <w:lang w:val="en-US"/>
        </w:rPr>
      </w:pPr>
      <w:r>
        <w:rPr>
          <w:noProof/>
          <w:color w:val="FF0000"/>
          <w:lang w:val="en-US"/>
        </w:rPr>
        <w:drawing>
          <wp:inline distT="0" distB="0" distL="0" distR="0" wp14:anchorId="6DF5A376" wp14:editId="71E51213">
            <wp:extent cx="5536539" cy="4964430"/>
            <wp:effectExtent l="0" t="0" r="7620" b="7620"/>
            <wp:docPr id="7940064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06413" name="Picture 794006413"/>
                    <pic:cNvPicPr/>
                  </pic:nvPicPr>
                  <pic:blipFill>
                    <a:blip r:embed="rId17">
                      <a:extLst>
                        <a:ext uri="{28A0092B-C50C-407E-A947-70E740481C1C}">
                          <a14:useLocalDpi xmlns:a14="http://schemas.microsoft.com/office/drawing/2010/main" val="0"/>
                        </a:ext>
                      </a:extLst>
                    </a:blip>
                    <a:stretch>
                      <a:fillRect/>
                    </a:stretch>
                  </pic:blipFill>
                  <pic:spPr>
                    <a:xfrm>
                      <a:off x="0" y="0"/>
                      <a:ext cx="5560878" cy="4986254"/>
                    </a:xfrm>
                    <a:prstGeom prst="rect">
                      <a:avLst/>
                    </a:prstGeom>
                  </pic:spPr>
                </pic:pic>
              </a:graphicData>
            </a:graphic>
          </wp:inline>
        </w:drawing>
      </w:r>
    </w:p>
    <w:p w14:paraId="129AC65E" w14:textId="6E2BD883" w:rsidR="4905CA82" w:rsidRDefault="4905CA82" w:rsidP="2344DE34">
      <w:pPr>
        <w:rPr>
          <w:color w:val="FF0000"/>
          <w:lang w:val="en-US"/>
        </w:rPr>
      </w:pPr>
      <w:r w:rsidRPr="2344DE34">
        <w:rPr>
          <w:color w:val="FF0000"/>
          <w:lang w:val="en-US"/>
        </w:rPr>
        <w:t>P</w:t>
      </w:r>
      <w:r w:rsidR="006B7822">
        <w:rPr>
          <w:color w:val="FF0000"/>
          <w:lang w:val="en-US"/>
        </w:rPr>
        <w:t xml:space="preserve">hoto </w:t>
      </w:r>
      <w:r w:rsidRPr="2344DE34">
        <w:rPr>
          <w:color w:val="FF0000"/>
          <w:lang w:val="en-US"/>
        </w:rPr>
        <w:t>showing the bells</w:t>
      </w:r>
      <w:r w:rsidR="00F8322B">
        <w:rPr>
          <w:color w:val="FF0000"/>
          <w:lang w:val="en-US"/>
        </w:rPr>
        <w:t xml:space="preserve"> </w:t>
      </w:r>
    </w:p>
    <w:p w14:paraId="2A971067" w14:textId="77777777" w:rsidR="00686943" w:rsidRDefault="00686943" w:rsidP="2344DE34">
      <w:pPr>
        <w:rPr>
          <w:color w:val="FF0000"/>
          <w:lang w:val="en-US"/>
        </w:rPr>
      </w:pPr>
      <w:r>
        <w:rPr>
          <w:noProof/>
          <w:color w:val="FF0000"/>
          <w:lang w:val="en-US"/>
        </w:rPr>
        <w:lastRenderedPageBreak/>
        <w:drawing>
          <wp:inline distT="0" distB="0" distL="0" distR="0" wp14:anchorId="5B3A23A9" wp14:editId="4D2FB5A5">
            <wp:extent cx="5000625" cy="6667684"/>
            <wp:effectExtent l="0" t="0" r="0" b="0"/>
            <wp:docPr id="6412287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28755" name="Picture 641228755"/>
                    <pic:cNvPicPr/>
                  </pic:nvPicPr>
                  <pic:blipFill>
                    <a:blip r:embed="rId18">
                      <a:extLst>
                        <a:ext uri="{28A0092B-C50C-407E-A947-70E740481C1C}">
                          <a14:useLocalDpi xmlns:a14="http://schemas.microsoft.com/office/drawing/2010/main" val="0"/>
                        </a:ext>
                      </a:extLst>
                    </a:blip>
                    <a:stretch>
                      <a:fillRect/>
                    </a:stretch>
                  </pic:blipFill>
                  <pic:spPr>
                    <a:xfrm>
                      <a:off x="0" y="0"/>
                      <a:ext cx="5007260" cy="6676530"/>
                    </a:xfrm>
                    <a:prstGeom prst="rect">
                      <a:avLst/>
                    </a:prstGeom>
                  </pic:spPr>
                </pic:pic>
              </a:graphicData>
            </a:graphic>
          </wp:inline>
        </w:drawing>
      </w:r>
    </w:p>
    <w:p w14:paraId="06E0CC68" w14:textId="65FFEEAD" w:rsidR="4905CA82" w:rsidRDefault="00686943" w:rsidP="2344DE34">
      <w:pPr>
        <w:rPr>
          <w:color w:val="FF0000"/>
          <w:lang w:val="en-US"/>
        </w:rPr>
      </w:pPr>
      <w:r>
        <w:rPr>
          <w:color w:val="FF0000"/>
          <w:lang w:val="en-US"/>
        </w:rPr>
        <w:t>Photo</w:t>
      </w:r>
      <w:r w:rsidR="4905CA82" w:rsidRPr="2344DE34">
        <w:rPr>
          <w:color w:val="FF0000"/>
          <w:lang w:val="en-US"/>
        </w:rPr>
        <w:t xml:space="preserve"> showing the inside of the tower</w:t>
      </w:r>
      <w:r w:rsidR="00300F53">
        <w:rPr>
          <w:color w:val="FF0000"/>
          <w:lang w:val="en-US"/>
        </w:rPr>
        <w:t xml:space="preserve"> </w:t>
      </w:r>
    </w:p>
    <w:p w14:paraId="29AB6193" w14:textId="6A5C1EBE" w:rsidR="0004369D" w:rsidRDefault="007C4E7E" w:rsidP="0004369D">
      <w:pPr>
        <w:rPr>
          <w:sz w:val="24"/>
          <w:szCs w:val="24"/>
        </w:rPr>
      </w:pPr>
      <w:r w:rsidRPr="0B7A4BF5">
        <w:rPr>
          <w:sz w:val="24"/>
          <w:szCs w:val="24"/>
        </w:rPr>
        <w:t>C</w:t>
      </w:r>
      <w:r w:rsidR="0004369D" w:rsidRPr="0B7A4BF5">
        <w:rPr>
          <w:sz w:val="24"/>
          <w:szCs w:val="24"/>
        </w:rPr>
        <w:t>ontinue past the church and follow the path through a metal gate into the parish burial ground. Continue</w:t>
      </w:r>
      <w:r w:rsidR="308A0F14" w:rsidRPr="0B7A4BF5">
        <w:rPr>
          <w:sz w:val="24"/>
          <w:szCs w:val="24"/>
        </w:rPr>
        <w:t xml:space="preserve"> straight on </w:t>
      </w:r>
      <w:r w:rsidR="3497E01B" w:rsidRPr="0B7A4BF5">
        <w:rPr>
          <w:sz w:val="24"/>
          <w:szCs w:val="24"/>
        </w:rPr>
        <w:t>un</w:t>
      </w:r>
      <w:r w:rsidR="0004369D" w:rsidRPr="0B7A4BF5">
        <w:rPr>
          <w:sz w:val="24"/>
          <w:szCs w:val="24"/>
        </w:rPr>
        <w:t xml:space="preserve">til you reach a T-junction, where you turn left. After a short distance another path leads off to the right through a hedge and across a field towards farm buildings then through a gate diagonally across another field, reaching Gypsy Lane in the corner. Here you turn left. </w:t>
      </w:r>
    </w:p>
    <w:p w14:paraId="4D3B1774" w14:textId="4F4EE482" w:rsidR="0004369D" w:rsidRDefault="2ABC5755" w:rsidP="0AFDE6DC">
      <w:pPr>
        <w:rPr>
          <w:sz w:val="24"/>
          <w:szCs w:val="24"/>
        </w:rPr>
      </w:pPr>
      <w:r w:rsidRPr="0AFDE6DC">
        <w:rPr>
          <w:sz w:val="24"/>
          <w:szCs w:val="24"/>
        </w:rPr>
        <w:t xml:space="preserve">Continue along Gypsy Lane for some distance until you reach the corner of a concrete road which runs straight down on the right for nearly half a mile. Take this road and just before it joins Peep-o-Day Lane there is a kissing gate into a nature reserve on your right. </w:t>
      </w:r>
      <w:r w:rsidRPr="0AFDE6DC">
        <w:rPr>
          <w:sz w:val="24"/>
          <w:szCs w:val="24"/>
        </w:rPr>
        <w:lastRenderedPageBreak/>
        <w:t xml:space="preserve">Follow the path through the gate as it winds diagonally back towards Drayton, past a lake on your right, through more gates and eventually, up some steps into Sutton Courtenay Road. Here you turn right for about 50 yards, and right again into the wide entrance of Gypsy Lane. Follow it past the farm buildings, ignore the kissing gate through which you came on the outward journey, but take the next path, a few yard further, on the left. </w:t>
      </w:r>
    </w:p>
    <w:p w14:paraId="04531B9A" w14:textId="3D31A606" w:rsidR="0004369D" w:rsidRDefault="13454C9B" w:rsidP="0AFDE6DC">
      <w:pPr>
        <w:rPr>
          <w:rStyle w:val="normaltextrun"/>
          <w:rFonts w:ascii="Arial" w:hAnsi="Arial" w:cs="Arial"/>
          <w:color w:val="EE0000"/>
          <w:sz w:val="24"/>
          <w:szCs w:val="24"/>
          <w:lang w:val="en-US"/>
        </w:rPr>
      </w:pPr>
      <w:r w:rsidRPr="0B7A4BF5">
        <w:rPr>
          <w:sz w:val="24"/>
          <w:szCs w:val="24"/>
        </w:rPr>
        <w:t xml:space="preserve">This leads past a builders’ yard into Sutton Wick Lane. Turn left again and </w:t>
      </w:r>
      <w:r w:rsidR="4893832F" w:rsidRPr="0B7A4BF5">
        <w:rPr>
          <w:sz w:val="24"/>
          <w:szCs w:val="24"/>
        </w:rPr>
        <w:t xml:space="preserve">once </w:t>
      </w:r>
      <w:r w:rsidRPr="0B7A4BF5">
        <w:rPr>
          <w:sz w:val="24"/>
          <w:szCs w:val="24"/>
        </w:rPr>
        <w:t xml:space="preserve">past the Millennium Green, this path divides the magnificent gardens of Lime Close before emerging in Henleys Lane. </w:t>
      </w:r>
    </w:p>
    <w:p w14:paraId="69CB1EE2" w14:textId="5BEBA974" w:rsidR="0004369D" w:rsidRDefault="13454C9B" w:rsidP="0AFDE6DC">
      <w:pPr>
        <w:rPr>
          <w:rStyle w:val="normaltextrun"/>
          <w:rFonts w:ascii="Arial" w:hAnsi="Arial" w:cs="Arial"/>
          <w:color w:val="FF0000"/>
          <w:sz w:val="24"/>
          <w:szCs w:val="24"/>
          <w:lang w:val="en-US"/>
        </w:rPr>
      </w:pPr>
      <w:r w:rsidRPr="2344DE34">
        <w:rPr>
          <w:color w:val="FF0000"/>
          <w:sz w:val="24"/>
          <w:szCs w:val="24"/>
          <w:lang w:val="en-US"/>
        </w:rPr>
        <w:t>Lime Close has Elizabethan origins and was a private school for ‘young ladies’ in the 18th and 19th centuries, a period when the education of girls was considered unnecessary. Now it is a private residence whose gardens, extending to five acres, are often open to the public as part of the National Garden Scheme.</w:t>
      </w:r>
    </w:p>
    <w:p w14:paraId="42FC4374" w14:textId="3D393A2D" w:rsidR="2344DE34" w:rsidRDefault="2344DE34" w:rsidP="2344DE34">
      <w:pPr>
        <w:rPr>
          <w:color w:val="FF0000"/>
          <w:sz w:val="24"/>
          <w:szCs w:val="24"/>
          <w:lang w:val="en-US"/>
        </w:rPr>
      </w:pPr>
    </w:p>
    <w:p w14:paraId="55B04D71" w14:textId="472F1462" w:rsidR="00686943" w:rsidRDefault="00686943" w:rsidP="2344DE34">
      <w:pPr>
        <w:rPr>
          <w:color w:val="FF0000"/>
          <w:sz w:val="24"/>
          <w:szCs w:val="24"/>
          <w:lang w:val="en-US"/>
        </w:rPr>
      </w:pPr>
      <w:r>
        <w:rPr>
          <w:noProof/>
          <w:color w:val="FF0000"/>
          <w:sz w:val="24"/>
          <w:szCs w:val="24"/>
          <w:lang w:val="en-US"/>
        </w:rPr>
        <w:drawing>
          <wp:inline distT="0" distB="0" distL="0" distR="0" wp14:anchorId="742DD382" wp14:editId="4CDA3859">
            <wp:extent cx="5340350" cy="3898456"/>
            <wp:effectExtent l="0" t="0" r="0" b="6985"/>
            <wp:docPr id="13671726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72689" name="Picture 1367172689"/>
                    <pic:cNvPicPr/>
                  </pic:nvPicPr>
                  <pic:blipFill>
                    <a:blip r:embed="rId19">
                      <a:extLst>
                        <a:ext uri="{28A0092B-C50C-407E-A947-70E740481C1C}">
                          <a14:useLocalDpi xmlns:a14="http://schemas.microsoft.com/office/drawing/2010/main" val="0"/>
                        </a:ext>
                      </a:extLst>
                    </a:blip>
                    <a:stretch>
                      <a:fillRect/>
                    </a:stretch>
                  </pic:blipFill>
                  <pic:spPr>
                    <a:xfrm>
                      <a:off x="0" y="0"/>
                      <a:ext cx="5357278" cy="3910814"/>
                    </a:xfrm>
                    <a:prstGeom prst="rect">
                      <a:avLst/>
                    </a:prstGeom>
                  </pic:spPr>
                </pic:pic>
              </a:graphicData>
            </a:graphic>
          </wp:inline>
        </w:drawing>
      </w:r>
    </w:p>
    <w:p w14:paraId="3490C8D5" w14:textId="2215D5C0" w:rsidR="0AABA74B" w:rsidRDefault="0AABA74B" w:rsidP="2344DE34">
      <w:pPr>
        <w:rPr>
          <w:color w:val="FF0000"/>
          <w:sz w:val="24"/>
          <w:szCs w:val="24"/>
          <w:lang w:val="en-US"/>
        </w:rPr>
      </w:pPr>
      <w:r w:rsidRPr="2344DE34">
        <w:rPr>
          <w:color w:val="FF0000"/>
          <w:sz w:val="24"/>
          <w:szCs w:val="24"/>
          <w:lang w:val="en-US"/>
        </w:rPr>
        <w:t>P</w:t>
      </w:r>
      <w:r w:rsidR="00686943">
        <w:rPr>
          <w:color w:val="FF0000"/>
          <w:sz w:val="24"/>
          <w:szCs w:val="24"/>
          <w:lang w:val="en-US"/>
        </w:rPr>
        <w:t>hoto</w:t>
      </w:r>
      <w:r w:rsidRPr="2344DE34">
        <w:rPr>
          <w:color w:val="FF0000"/>
          <w:sz w:val="24"/>
          <w:szCs w:val="24"/>
          <w:lang w:val="en-US"/>
        </w:rPr>
        <w:t xml:space="preserve"> of old house </w:t>
      </w:r>
      <w:r w:rsidR="00686943">
        <w:rPr>
          <w:color w:val="FF0000"/>
          <w:sz w:val="24"/>
          <w:szCs w:val="24"/>
          <w:lang w:val="en-US"/>
        </w:rPr>
        <w:t xml:space="preserve">at </w:t>
      </w:r>
      <w:r w:rsidR="00E97189">
        <w:rPr>
          <w:color w:val="FF0000"/>
          <w:sz w:val="24"/>
          <w:szCs w:val="24"/>
          <w:lang w:val="en-US"/>
        </w:rPr>
        <w:t xml:space="preserve">Lime Close </w:t>
      </w:r>
    </w:p>
    <w:p w14:paraId="07E33D0F" w14:textId="3E454580" w:rsidR="0004369D" w:rsidRDefault="13454C9B" w:rsidP="0AFDE6DC">
      <w:pPr>
        <w:rPr>
          <w:color w:val="FF0000"/>
          <w:sz w:val="24"/>
          <w:szCs w:val="24"/>
          <w:lang w:val="en-US"/>
        </w:rPr>
      </w:pPr>
      <w:r w:rsidRPr="2344DE34">
        <w:rPr>
          <w:color w:val="FF0000"/>
          <w:sz w:val="24"/>
          <w:szCs w:val="24"/>
        </w:rPr>
        <w:t xml:space="preserve">There is a </w:t>
      </w:r>
      <w:r w:rsidR="516A3EC7" w:rsidRPr="2344DE34">
        <w:rPr>
          <w:color w:val="FF0000"/>
          <w:sz w:val="24"/>
          <w:szCs w:val="24"/>
          <w:lang w:val="en-US"/>
        </w:rPr>
        <w:t>Wesleyan</w:t>
      </w:r>
      <w:r w:rsidRPr="2344DE34">
        <w:rPr>
          <w:color w:val="FF0000"/>
          <w:sz w:val="24"/>
          <w:szCs w:val="24"/>
          <w:lang w:val="en-US"/>
        </w:rPr>
        <w:t xml:space="preserve"> Chapel on the corner of Henleys Lane, built in 1870 and now converted into a modern home.</w:t>
      </w:r>
    </w:p>
    <w:p w14:paraId="2ECB11F4" w14:textId="1B964064" w:rsidR="0004369D" w:rsidRDefault="0004369D" w:rsidP="0004369D">
      <w:pPr>
        <w:rPr>
          <w:sz w:val="24"/>
          <w:szCs w:val="24"/>
        </w:rPr>
      </w:pPr>
    </w:p>
    <w:p w14:paraId="4C28290C" w14:textId="73EB0ADE" w:rsidR="00880A97" w:rsidRDefault="58A8BA18" w:rsidP="16D7C1F9">
      <w:pPr>
        <w:rPr>
          <w:rStyle w:val="normaltextrun"/>
          <w:rFonts w:ascii="Arial" w:hAnsi="Arial" w:cs="Arial"/>
          <w:sz w:val="24"/>
          <w:szCs w:val="24"/>
          <w:lang w:val="en-US"/>
        </w:rPr>
      </w:pPr>
      <w:r w:rsidRPr="0AFDE6DC">
        <w:rPr>
          <w:sz w:val="24"/>
          <w:szCs w:val="24"/>
          <w:lang w:val="en-US"/>
        </w:rPr>
        <w:t>Cross the road, and to the right of the chapel, there is another footpath leading t</w:t>
      </w:r>
      <w:r w:rsidR="236436FC" w:rsidRPr="0AFDE6DC">
        <w:rPr>
          <w:sz w:val="24"/>
          <w:szCs w:val="24"/>
          <w:lang w:val="en-US"/>
        </w:rPr>
        <w:t>o</w:t>
      </w:r>
      <w:r w:rsidRPr="0AFDE6DC">
        <w:rPr>
          <w:sz w:val="24"/>
          <w:szCs w:val="24"/>
          <w:lang w:val="en-US"/>
        </w:rPr>
        <w:t xml:space="preserve"> Gravel Lane.</w:t>
      </w:r>
    </w:p>
    <w:p w14:paraId="6904288A" w14:textId="27323DA7" w:rsidR="00880A97" w:rsidRDefault="0C7B7475" w:rsidP="0AFDE6DC">
      <w:pPr>
        <w:rPr>
          <w:rStyle w:val="normaltextrun"/>
          <w:rFonts w:ascii="Arial" w:hAnsi="Arial" w:cs="Arial"/>
          <w:color w:val="EE0000"/>
          <w:sz w:val="24"/>
          <w:szCs w:val="24"/>
        </w:rPr>
      </w:pPr>
      <w:r w:rsidRPr="0AFDE6DC">
        <w:rPr>
          <w:sz w:val="24"/>
          <w:szCs w:val="24"/>
        </w:rPr>
        <w:lastRenderedPageBreak/>
        <w:t xml:space="preserve">Emerging into Gravel Lane </w:t>
      </w:r>
      <w:r w:rsidRPr="0AFDE6DC">
        <w:rPr>
          <w:color w:val="FF0000"/>
          <w:sz w:val="24"/>
          <w:szCs w:val="24"/>
        </w:rPr>
        <w:t xml:space="preserve">(named after the amount of gravel deposited in this area </w:t>
      </w:r>
      <w:r w:rsidR="4C97AA63" w:rsidRPr="0AFDE6DC">
        <w:rPr>
          <w:color w:val="FF0000"/>
          <w:sz w:val="24"/>
          <w:szCs w:val="24"/>
        </w:rPr>
        <w:t>in</w:t>
      </w:r>
      <w:r w:rsidR="4C97AA63" w:rsidRPr="0AFDE6DC">
        <w:rPr>
          <w:sz w:val="24"/>
          <w:szCs w:val="24"/>
        </w:rPr>
        <w:t xml:space="preserve"> </w:t>
      </w:r>
      <w:r w:rsidR="4C97AA63" w:rsidRPr="0AFDE6DC">
        <w:rPr>
          <w:color w:val="FF0000"/>
          <w:sz w:val="24"/>
          <w:szCs w:val="24"/>
        </w:rPr>
        <w:t>the Ice Age)</w:t>
      </w:r>
      <w:r w:rsidR="4C97AA63" w:rsidRPr="0AFDE6DC">
        <w:rPr>
          <w:sz w:val="24"/>
          <w:szCs w:val="24"/>
        </w:rPr>
        <w:t xml:space="preserve"> t</w:t>
      </w:r>
      <w:r w:rsidR="7401CD87" w:rsidRPr="0AFDE6DC">
        <w:rPr>
          <w:sz w:val="24"/>
          <w:szCs w:val="24"/>
        </w:rPr>
        <w:t xml:space="preserve">o your </w:t>
      </w:r>
      <w:r w:rsidR="3C8EA53A" w:rsidRPr="0AFDE6DC">
        <w:rPr>
          <w:sz w:val="24"/>
          <w:szCs w:val="24"/>
        </w:rPr>
        <w:t xml:space="preserve">left </w:t>
      </w:r>
      <w:r w:rsidR="7401CD87" w:rsidRPr="0AFDE6DC">
        <w:rPr>
          <w:sz w:val="24"/>
          <w:szCs w:val="24"/>
        </w:rPr>
        <w:t>is the back entrance to t</w:t>
      </w:r>
      <w:r w:rsidR="125B9AD8" w:rsidRPr="0AFDE6DC">
        <w:rPr>
          <w:sz w:val="24"/>
          <w:szCs w:val="24"/>
        </w:rPr>
        <w:t>he Grange</w:t>
      </w:r>
      <w:r w:rsidR="74587C67" w:rsidRPr="0AFDE6DC">
        <w:rPr>
          <w:sz w:val="24"/>
          <w:szCs w:val="24"/>
        </w:rPr>
        <w:t xml:space="preserve">, </w:t>
      </w:r>
      <w:r w:rsidR="125B9AD8" w:rsidRPr="0AFDE6DC">
        <w:rPr>
          <w:sz w:val="24"/>
          <w:szCs w:val="24"/>
        </w:rPr>
        <w:t xml:space="preserve">another of Drayton’s fine old houses. </w:t>
      </w:r>
      <w:r w:rsidR="125B9AD8" w:rsidRPr="0AFDE6DC">
        <w:rPr>
          <w:color w:val="FF0000"/>
          <w:sz w:val="24"/>
          <w:szCs w:val="24"/>
        </w:rPr>
        <w:t>It remains occupied by the same family who were originally tenant farmers of New College, Oxford, owners of much of North Berkshire until the 1700s (Drayton didn’t become part of Oxfordshire until 1974). Opposite it is the Caudwell Day Centre</w:t>
      </w:r>
      <w:r w:rsidR="3F3F4712" w:rsidRPr="0AFDE6DC">
        <w:rPr>
          <w:color w:val="FF0000"/>
          <w:sz w:val="24"/>
          <w:szCs w:val="24"/>
        </w:rPr>
        <w:t>, used as a community hub by the vill</w:t>
      </w:r>
      <w:r w:rsidR="5BCD2C56" w:rsidRPr="0AFDE6DC">
        <w:rPr>
          <w:color w:val="FF0000"/>
          <w:sz w:val="24"/>
          <w:szCs w:val="24"/>
        </w:rPr>
        <w:t>age, as well as</w:t>
      </w:r>
      <w:r w:rsidR="125B9AD8" w:rsidRPr="0AFDE6DC">
        <w:rPr>
          <w:color w:val="FF0000"/>
          <w:sz w:val="24"/>
          <w:szCs w:val="24"/>
        </w:rPr>
        <w:t xml:space="preserve"> a development of social housing endowed by the family. </w:t>
      </w:r>
      <w:r w:rsidR="125B9AD8" w:rsidRPr="0AFDE6DC">
        <w:rPr>
          <w:sz w:val="24"/>
          <w:szCs w:val="24"/>
        </w:rPr>
        <w:t xml:space="preserve">    </w:t>
      </w:r>
    </w:p>
    <w:p w14:paraId="6EC0C984" w14:textId="0EE46200" w:rsidR="0B786ADB" w:rsidRDefault="2C9566DC" w:rsidP="16D7C1F9">
      <w:pPr>
        <w:rPr>
          <w:sz w:val="24"/>
          <w:szCs w:val="24"/>
          <w:lang w:val="en-US"/>
        </w:rPr>
      </w:pPr>
      <w:r w:rsidRPr="0AFDE6DC">
        <w:rPr>
          <w:sz w:val="24"/>
          <w:szCs w:val="24"/>
          <w:lang w:val="en-US"/>
        </w:rPr>
        <w:t>Walk up Gravel Lane, passed Thames Valley Saws</w:t>
      </w:r>
      <w:r w:rsidR="479988FC" w:rsidRPr="0AFDE6DC">
        <w:rPr>
          <w:sz w:val="24"/>
          <w:szCs w:val="24"/>
          <w:lang w:val="en-US"/>
        </w:rPr>
        <w:t>,</w:t>
      </w:r>
      <w:r w:rsidRPr="0AFDE6DC">
        <w:rPr>
          <w:sz w:val="24"/>
          <w:szCs w:val="24"/>
          <w:lang w:val="en-US"/>
        </w:rPr>
        <w:t xml:space="preserve"> </w:t>
      </w:r>
      <w:r w:rsidR="77BFAB56" w:rsidRPr="0AFDE6DC">
        <w:rPr>
          <w:color w:val="FF0000"/>
          <w:sz w:val="24"/>
          <w:szCs w:val="24"/>
          <w:lang w:val="en-US"/>
        </w:rPr>
        <w:t xml:space="preserve">which was the site of the first hardware store in the village, before Vickery’s was built, </w:t>
      </w:r>
      <w:r w:rsidR="4C49A618" w:rsidRPr="0AFDE6DC">
        <w:rPr>
          <w:sz w:val="24"/>
          <w:szCs w:val="24"/>
          <w:lang w:val="en-US"/>
        </w:rPr>
        <w:t>and back to the green.</w:t>
      </w:r>
    </w:p>
    <w:p w14:paraId="581F5D4A" w14:textId="29C93B7D" w:rsidR="000B52DC" w:rsidRPr="00F33BC3" w:rsidRDefault="000B52DC" w:rsidP="16D7C1F9">
      <w:pPr>
        <w:spacing w:line="360" w:lineRule="auto"/>
        <w:rPr>
          <w:b/>
          <w:bCs/>
          <w:sz w:val="24"/>
          <w:szCs w:val="24"/>
        </w:rPr>
      </w:pPr>
    </w:p>
    <w:sectPr w:rsidR="000B52DC" w:rsidRPr="00F33BC3">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8EBC7" w14:textId="77777777" w:rsidR="009B3DED" w:rsidRDefault="009B3DED" w:rsidP="00350228">
      <w:pPr>
        <w:spacing w:after="0" w:line="240" w:lineRule="auto"/>
      </w:pPr>
      <w:r>
        <w:separator/>
      </w:r>
    </w:p>
  </w:endnote>
  <w:endnote w:type="continuationSeparator" w:id="0">
    <w:p w14:paraId="6C7279FB" w14:textId="77777777" w:rsidR="009B3DED" w:rsidRDefault="009B3DED" w:rsidP="00350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2344DE34" w14:paraId="63109E1F" w14:textId="77777777" w:rsidTr="2344DE34">
      <w:trPr>
        <w:trHeight w:val="300"/>
      </w:trPr>
      <w:tc>
        <w:tcPr>
          <w:tcW w:w="3005" w:type="dxa"/>
        </w:tcPr>
        <w:p w14:paraId="54218E9C" w14:textId="0A38952B" w:rsidR="2344DE34" w:rsidRDefault="2344DE34" w:rsidP="2344DE34">
          <w:pPr>
            <w:pStyle w:val="Header"/>
            <w:ind w:left="-115"/>
          </w:pPr>
        </w:p>
      </w:tc>
      <w:tc>
        <w:tcPr>
          <w:tcW w:w="3005" w:type="dxa"/>
        </w:tcPr>
        <w:p w14:paraId="25111B3B" w14:textId="2E41F7C8" w:rsidR="2344DE34" w:rsidRDefault="2344DE34" w:rsidP="2344DE34">
          <w:pPr>
            <w:pStyle w:val="Header"/>
            <w:jc w:val="center"/>
          </w:pPr>
        </w:p>
      </w:tc>
      <w:tc>
        <w:tcPr>
          <w:tcW w:w="3005" w:type="dxa"/>
        </w:tcPr>
        <w:p w14:paraId="4DBB6506" w14:textId="6ABFB9CB" w:rsidR="2344DE34" w:rsidRDefault="2344DE34" w:rsidP="2344DE34">
          <w:pPr>
            <w:pStyle w:val="Header"/>
            <w:ind w:right="-115"/>
            <w:jc w:val="right"/>
          </w:pPr>
        </w:p>
      </w:tc>
    </w:tr>
  </w:tbl>
  <w:p w14:paraId="786BE01D" w14:textId="15EE0FE4" w:rsidR="2344DE34" w:rsidRDefault="2344DE34" w:rsidP="2344D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DA5DE" w14:textId="77777777" w:rsidR="009B3DED" w:rsidRDefault="009B3DED" w:rsidP="00350228">
      <w:pPr>
        <w:spacing w:after="0" w:line="240" w:lineRule="auto"/>
      </w:pPr>
      <w:r>
        <w:separator/>
      </w:r>
    </w:p>
  </w:footnote>
  <w:footnote w:type="continuationSeparator" w:id="0">
    <w:p w14:paraId="1406FD30" w14:textId="77777777" w:rsidR="009B3DED" w:rsidRDefault="009B3DED" w:rsidP="00350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2344DE34" w14:paraId="478B9671" w14:textId="77777777" w:rsidTr="2344DE34">
      <w:trPr>
        <w:trHeight w:val="300"/>
      </w:trPr>
      <w:tc>
        <w:tcPr>
          <w:tcW w:w="3005" w:type="dxa"/>
        </w:tcPr>
        <w:p w14:paraId="4639813F" w14:textId="42FD2679" w:rsidR="2344DE34" w:rsidRDefault="2344DE34" w:rsidP="2344DE34">
          <w:pPr>
            <w:pStyle w:val="Header"/>
            <w:ind w:left="-115"/>
          </w:pPr>
        </w:p>
      </w:tc>
      <w:tc>
        <w:tcPr>
          <w:tcW w:w="3005" w:type="dxa"/>
        </w:tcPr>
        <w:p w14:paraId="411BA4C6" w14:textId="49CA9CB0" w:rsidR="2344DE34" w:rsidRDefault="2344DE34" w:rsidP="2344DE34">
          <w:pPr>
            <w:pStyle w:val="Header"/>
            <w:jc w:val="center"/>
          </w:pPr>
        </w:p>
      </w:tc>
      <w:tc>
        <w:tcPr>
          <w:tcW w:w="3005" w:type="dxa"/>
        </w:tcPr>
        <w:p w14:paraId="207888F7" w14:textId="5ECDFEBA" w:rsidR="2344DE34" w:rsidRDefault="2344DE34" w:rsidP="2344DE34">
          <w:pPr>
            <w:pStyle w:val="Header"/>
            <w:ind w:right="-115"/>
            <w:jc w:val="right"/>
          </w:pPr>
        </w:p>
      </w:tc>
    </w:tr>
  </w:tbl>
  <w:p w14:paraId="7A8F792E" w14:textId="4BA90547" w:rsidR="2344DE34" w:rsidRDefault="2344DE34" w:rsidP="2344DE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4C3"/>
    <w:rsid w:val="00023C0C"/>
    <w:rsid w:val="00025DA0"/>
    <w:rsid w:val="0004369D"/>
    <w:rsid w:val="00046C79"/>
    <w:rsid w:val="00067B09"/>
    <w:rsid w:val="00070CEB"/>
    <w:rsid w:val="00074B5B"/>
    <w:rsid w:val="00085D9A"/>
    <w:rsid w:val="000B3F1B"/>
    <w:rsid w:val="000B52DC"/>
    <w:rsid w:val="000C6964"/>
    <w:rsid w:val="000F2792"/>
    <w:rsid w:val="001053D6"/>
    <w:rsid w:val="0010686D"/>
    <w:rsid w:val="001208A4"/>
    <w:rsid w:val="0013219F"/>
    <w:rsid w:val="00132DDB"/>
    <w:rsid w:val="001519F4"/>
    <w:rsid w:val="001733AE"/>
    <w:rsid w:val="00176F09"/>
    <w:rsid w:val="001963A9"/>
    <w:rsid w:val="001A699C"/>
    <w:rsid w:val="001A6D78"/>
    <w:rsid w:val="001C332B"/>
    <w:rsid w:val="001F345C"/>
    <w:rsid w:val="0021280F"/>
    <w:rsid w:val="002159BD"/>
    <w:rsid w:val="0022BDF3"/>
    <w:rsid w:val="00276F9B"/>
    <w:rsid w:val="00282A2E"/>
    <w:rsid w:val="00294594"/>
    <w:rsid w:val="002B0C3F"/>
    <w:rsid w:val="002B3F28"/>
    <w:rsid w:val="002E4A6D"/>
    <w:rsid w:val="002E51EA"/>
    <w:rsid w:val="002E52D2"/>
    <w:rsid w:val="00300F53"/>
    <w:rsid w:val="00332E05"/>
    <w:rsid w:val="00350228"/>
    <w:rsid w:val="00356B64"/>
    <w:rsid w:val="0036322D"/>
    <w:rsid w:val="0036376B"/>
    <w:rsid w:val="00387F06"/>
    <w:rsid w:val="0039591D"/>
    <w:rsid w:val="003A2E87"/>
    <w:rsid w:val="003A7744"/>
    <w:rsid w:val="003C1F1B"/>
    <w:rsid w:val="003F7D61"/>
    <w:rsid w:val="00407CA6"/>
    <w:rsid w:val="0041079D"/>
    <w:rsid w:val="00412FD5"/>
    <w:rsid w:val="0044199A"/>
    <w:rsid w:val="004611F8"/>
    <w:rsid w:val="004667D2"/>
    <w:rsid w:val="0047442B"/>
    <w:rsid w:val="004956CC"/>
    <w:rsid w:val="004B7193"/>
    <w:rsid w:val="004D2690"/>
    <w:rsid w:val="004E3936"/>
    <w:rsid w:val="0053F1AA"/>
    <w:rsid w:val="005461E0"/>
    <w:rsid w:val="005469D1"/>
    <w:rsid w:val="0058043A"/>
    <w:rsid w:val="00597C7E"/>
    <w:rsid w:val="005F1FF4"/>
    <w:rsid w:val="00604F23"/>
    <w:rsid w:val="006132CF"/>
    <w:rsid w:val="006177B2"/>
    <w:rsid w:val="00627889"/>
    <w:rsid w:val="00630035"/>
    <w:rsid w:val="00630D9E"/>
    <w:rsid w:val="00631067"/>
    <w:rsid w:val="006452C9"/>
    <w:rsid w:val="00660A45"/>
    <w:rsid w:val="006701C4"/>
    <w:rsid w:val="0067684B"/>
    <w:rsid w:val="00686943"/>
    <w:rsid w:val="0068700A"/>
    <w:rsid w:val="006A70D5"/>
    <w:rsid w:val="006B7822"/>
    <w:rsid w:val="006C5311"/>
    <w:rsid w:val="006E1898"/>
    <w:rsid w:val="0070066B"/>
    <w:rsid w:val="00711A59"/>
    <w:rsid w:val="00714FC0"/>
    <w:rsid w:val="00721B26"/>
    <w:rsid w:val="00740FDC"/>
    <w:rsid w:val="007555B7"/>
    <w:rsid w:val="00790FEC"/>
    <w:rsid w:val="007914A3"/>
    <w:rsid w:val="007916DC"/>
    <w:rsid w:val="007B19EC"/>
    <w:rsid w:val="007B7640"/>
    <w:rsid w:val="007C4E7E"/>
    <w:rsid w:val="00810A94"/>
    <w:rsid w:val="008236DD"/>
    <w:rsid w:val="00833CB9"/>
    <w:rsid w:val="00861390"/>
    <w:rsid w:val="008641A4"/>
    <w:rsid w:val="00864228"/>
    <w:rsid w:val="00880A97"/>
    <w:rsid w:val="008A0616"/>
    <w:rsid w:val="008A7BAB"/>
    <w:rsid w:val="008C0E60"/>
    <w:rsid w:val="008C4504"/>
    <w:rsid w:val="008D5F23"/>
    <w:rsid w:val="008E1E0E"/>
    <w:rsid w:val="0094300F"/>
    <w:rsid w:val="00956E25"/>
    <w:rsid w:val="009749C0"/>
    <w:rsid w:val="00977C99"/>
    <w:rsid w:val="009944C3"/>
    <w:rsid w:val="009A5713"/>
    <w:rsid w:val="009B3DED"/>
    <w:rsid w:val="009C493D"/>
    <w:rsid w:val="009E3147"/>
    <w:rsid w:val="009F5EEC"/>
    <w:rsid w:val="00A27D68"/>
    <w:rsid w:val="00A50BC8"/>
    <w:rsid w:val="00A671C0"/>
    <w:rsid w:val="00A773CD"/>
    <w:rsid w:val="00A9416C"/>
    <w:rsid w:val="00AD3E8B"/>
    <w:rsid w:val="00AD476E"/>
    <w:rsid w:val="00B14288"/>
    <w:rsid w:val="00B30139"/>
    <w:rsid w:val="00B3450C"/>
    <w:rsid w:val="00B414A5"/>
    <w:rsid w:val="00B608C0"/>
    <w:rsid w:val="00B72C90"/>
    <w:rsid w:val="00BB3D79"/>
    <w:rsid w:val="00BC6CD8"/>
    <w:rsid w:val="00BF2A28"/>
    <w:rsid w:val="00BF3E29"/>
    <w:rsid w:val="00C108C9"/>
    <w:rsid w:val="00C22A7E"/>
    <w:rsid w:val="00C32D91"/>
    <w:rsid w:val="00C374B5"/>
    <w:rsid w:val="00C8691D"/>
    <w:rsid w:val="00C93EB5"/>
    <w:rsid w:val="00C96B7E"/>
    <w:rsid w:val="00CA6564"/>
    <w:rsid w:val="00CB5B8D"/>
    <w:rsid w:val="00CB5E7D"/>
    <w:rsid w:val="00CC6DCA"/>
    <w:rsid w:val="00CE085B"/>
    <w:rsid w:val="00CF03BA"/>
    <w:rsid w:val="00D2536F"/>
    <w:rsid w:val="00D309F1"/>
    <w:rsid w:val="00D40C67"/>
    <w:rsid w:val="00D720B6"/>
    <w:rsid w:val="00DA1F9B"/>
    <w:rsid w:val="00DB50A5"/>
    <w:rsid w:val="00DB65B6"/>
    <w:rsid w:val="00DE5734"/>
    <w:rsid w:val="00E12D9F"/>
    <w:rsid w:val="00E65958"/>
    <w:rsid w:val="00E74D77"/>
    <w:rsid w:val="00E97189"/>
    <w:rsid w:val="00EA0B3B"/>
    <w:rsid w:val="00EB50A8"/>
    <w:rsid w:val="00EB5586"/>
    <w:rsid w:val="00EC53D6"/>
    <w:rsid w:val="00EE1A23"/>
    <w:rsid w:val="00F33BC3"/>
    <w:rsid w:val="00F7259E"/>
    <w:rsid w:val="00F7741C"/>
    <w:rsid w:val="00F81F21"/>
    <w:rsid w:val="00F8322B"/>
    <w:rsid w:val="00FB06BA"/>
    <w:rsid w:val="00FF1FDB"/>
    <w:rsid w:val="0169E485"/>
    <w:rsid w:val="0227AE0E"/>
    <w:rsid w:val="02305415"/>
    <w:rsid w:val="03AD7AD1"/>
    <w:rsid w:val="03C90D88"/>
    <w:rsid w:val="03E4F02A"/>
    <w:rsid w:val="03F80950"/>
    <w:rsid w:val="040A1B5E"/>
    <w:rsid w:val="051D9AE7"/>
    <w:rsid w:val="05845930"/>
    <w:rsid w:val="058528AA"/>
    <w:rsid w:val="05A6941E"/>
    <w:rsid w:val="05B5B63C"/>
    <w:rsid w:val="06374260"/>
    <w:rsid w:val="069A2088"/>
    <w:rsid w:val="07307B56"/>
    <w:rsid w:val="0761C6F3"/>
    <w:rsid w:val="083574C0"/>
    <w:rsid w:val="08681ECD"/>
    <w:rsid w:val="086E658F"/>
    <w:rsid w:val="08A73B02"/>
    <w:rsid w:val="08AA0390"/>
    <w:rsid w:val="08B10D87"/>
    <w:rsid w:val="08B689AB"/>
    <w:rsid w:val="0A37DD49"/>
    <w:rsid w:val="0A4ADCF0"/>
    <w:rsid w:val="0A52C5D4"/>
    <w:rsid w:val="0AABA74B"/>
    <w:rsid w:val="0AFDE6DC"/>
    <w:rsid w:val="0B786ADB"/>
    <w:rsid w:val="0B7A4BF5"/>
    <w:rsid w:val="0B971261"/>
    <w:rsid w:val="0BAE6C60"/>
    <w:rsid w:val="0C048664"/>
    <w:rsid w:val="0C107A39"/>
    <w:rsid w:val="0C216DBA"/>
    <w:rsid w:val="0C7B7475"/>
    <w:rsid w:val="0C8ADA14"/>
    <w:rsid w:val="0D100063"/>
    <w:rsid w:val="0D29C4BC"/>
    <w:rsid w:val="0D898B29"/>
    <w:rsid w:val="0DEED29A"/>
    <w:rsid w:val="0E8B8D30"/>
    <w:rsid w:val="0EBE5389"/>
    <w:rsid w:val="0F1BF2FE"/>
    <w:rsid w:val="107D2BC4"/>
    <w:rsid w:val="117E5F37"/>
    <w:rsid w:val="11B3A4A3"/>
    <w:rsid w:val="11B75B5F"/>
    <w:rsid w:val="122A2E73"/>
    <w:rsid w:val="125B9AD8"/>
    <w:rsid w:val="13454C9B"/>
    <w:rsid w:val="1391143E"/>
    <w:rsid w:val="14004521"/>
    <w:rsid w:val="154F9971"/>
    <w:rsid w:val="1583013F"/>
    <w:rsid w:val="1623DB1A"/>
    <w:rsid w:val="1657AB09"/>
    <w:rsid w:val="16D03BF2"/>
    <w:rsid w:val="16D7C1F9"/>
    <w:rsid w:val="16E27A88"/>
    <w:rsid w:val="176F211A"/>
    <w:rsid w:val="17707748"/>
    <w:rsid w:val="17ED23CC"/>
    <w:rsid w:val="183E921F"/>
    <w:rsid w:val="184E2BFA"/>
    <w:rsid w:val="187DEFC6"/>
    <w:rsid w:val="1895BBAC"/>
    <w:rsid w:val="18E1B953"/>
    <w:rsid w:val="1911F026"/>
    <w:rsid w:val="192C59FA"/>
    <w:rsid w:val="19A26570"/>
    <w:rsid w:val="1A357922"/>
    <w:rsid w:val="1AEED7C9"/>
    <w:rsid w:val="1B26154E"/>
    <w:rsid w:val="1B2CE687"/>
    <w:rsid w:val="1BB73AB7"/>
    <w:rsid w:val="1BCC7B0E"/>
    <w:rsid w:val="1C2A9942"/>
    <w:rsid w:val="1CA4C3B6"/>
    <w:rsid w:val="1CC4808F"/>
    <w:rsid w:val="1CE4123A"/>
    <w:rsid w:val="1D1655EB"/>
    <w:rsid w:val="1D2CCCDE"/>
    <w:rsid w:val="1D3C6A1F"/>
    <w:rsid w:val="1D641DA5"/>
    <w:rsid w:val="1EA4FEB9"/>
    <w:rsid w:val="1FC979FD"/>
    <w:rsid w:val="1FF6B289"/>
    <w:rsid w:val="200EF0C0"/>
    <w:rsid w:val="2064DD3F"/>
    <w:rsid w:val="216325A9"/>
    <w:rsid w:val="21EEE7DE"/>
    <w:rsid w:val="2262D7CE"/>
    <w:rsid w:val="22B0EDD5"/>
    <w:rsid w:val="22BBE19E"/>
    <w:rsid w:val="2344DE34"/>
    <w:rsid w:val="236436FC"/>
    <w:rsid w:val="237C4A92"/>
    <w:rsid w:val="239C5302"/>
    <w:rsid w:val="23AF1B44"/>
    <w:rsid w:val="24585B3A"/>
    <w:rsid w:val="245D0DBF"/>
    <w:rsid w:val="2475567A"/>
    <w:rsid w:val="24A05512"/>
    <w:rsid w:val="24DD4E7A"/>
    <w:rsid w:val="253698C4"/>
    <w:rsid w:val="256B683E"/>
    <w:rsid w:val="25B64C50"/>
    <w:rsid w:val="2610672D"/>
    <w:rsid w:val="26663AA1"/>
    <w:rsid w:val="2749519D"/>
    <w:rsid w:val="27643E7E"/>
    <w:rsid w:val="27682BCC"/>
    <w:rsid w:val="279E26ED"/>
    <w:rsid w:val="2858CD34"/>
    <w:rsid w:val="285AE701"/>
    <w:rsid w:val="28B395EC"/>
    <w:rsid w:val="28F70C74"/>
    <w:rsid w:val="2929BE04"/>
    <w:rsid w:val="29FDFA79"/>
    <w:rsid w:val="2A2D9727"/>
    <w:rsid w:val="2A833727"/>
    <w:rsid w:val="2ABC5755"/>
    <w:rsid w:val="2AEAD99D"/>
    <w:rsid w:val="2B13104A"/>
    <w:rsid w:val="2C9566DC"/>
    <w:rsid w:val="2CDE8828"/>
    <w:rsid w:val="2D20342B"/>
    <w:rsid w:val="2D2CF550"/>
    <w:rsid w:val="2D4E2A6D"/>
    <w:rsid w:val="2D72FDCF"/>
    <w:rsid w:val="2D9CE451"/>
    <w:rsid w:val="2DE34410"/>
    <w:rsid w:val="2E3385AB"/>
    <w:rsid w:val="2E692274"/>
    <w:rsid w:val="2F0BF648"/>
    <w:rsid w:val="2F6732FD"/>
    <w:rsid w:val="2FBE715C"/>
    <w:rsid w:val="2FDDD2AA"/>
    <w:rsid w:val="308A0F14"/>
    <w:rsid w:val="30962C05"/>
    <w:rsid w:val="30BBCD78"/>
    <w:rsid w:val="318D0DDA"/>
    <w:rsid w:val="325626F5"/>
    <w:rsid w:val="32664BFF"/>
    <w:rsid w:val="33114C63"/>
    <w:rsid w:val="33364A07"/>
    <w:rsid w:val="335CFA20"/>
    <w:rsid w:val="34408788"/>
    <w:rsid w:val="34584292"/>
    <w:rsid w:val="347842B9"/>
    <w:rsid w:val="3497E01B"/>
    <w:rsid w:val="352E5FB0"/>
    <w:rsid w:val="355C2B24"/>
    <w:rsid w:val="35B5434D"/>
    <w:rsid w:val="364FDD66"/>
    <w:rsid w:val="36D9C46A"/>
    <w:rsid w:val="36E83652"/>
    <w:rsid w:val="3768E28D"/>
    <w:rsid w:val="38C526B9"/>
    <w:rsid w:val="38D96DFD"/>
    <w:rsid w:val="39BAC179"/>
    <w:rsid w:val="39DB9C1F"/>
    <w:rsid w:val="3AF78ABA"/>
    <w:rsid w:val="3B38F907"/>
    <w:rsid w:val="3B5A5922"/>
    <w:rsid w:val="3B8C0357"/>
    <w:rsid w:val="3BB04662"/>
    <w:rsid w:val="3C7AAAE3"/>
    <w:rsid w:val="3C8EA53A"/>
    <w:rsid w:val="3CD356C4"/>
    <w:rsid w:val="3D010BEC"/>
    <w:rsid w:val="3D706C58"/>
    <w:rsid w:val="3D7623BD"/>
    <w:rsid w:val="3DC9B95D"/>
    <w:rsid w:val="3E07701D"/>
    <w:rsid w:val="3E60D997"/>
    <w:rsid w:val="3E76AE2A"/>
    <w:rsid w:val="3E7DBE92"/>
    <w:rsid w:val="3EA43743"/>
    <w:rsid w:val="3F3F4712"/>
    <w:rsid w:val="402FD3C9"/>
    <w:rsid w:val="403706F1"/>
    <w:rsid w:val="405648E6"/>
    <w:rsid w:val="405989A2"/>
    <w:rsid w:val="4081D4BC"/>
    <w:rsid w:val="408CE006"/>
    <w:rsid w:val="409FA35A"/>
    <w:rsid w:val="40DBA497"/>
    <w:rsid w:val="411C52FA"/>
    <w:rsid w:val="418596D7"/>
    <w:rsid w:val="41A5F262"/>
    <w:rsid w:val="41BC5510"/>
    <w:rsid w:val="41EE9632"/>
    <w:rsid w:val="4233D2BD"/>
    <w:rsid w:val="4293A3A4"/>
    <w:rsid w:val="42B391C1"/>
    <w:rsid w:val="434E3FBD"/>
    <w:rsid w:val="43E9A8EC"/>
    <w:rsid w:val="44D0C379"/>
    <w:rsid w:val="44F6EAE2"/>
    <w:rsid w:val="45814BD3"/>
    <w:rsid w:val="458F468A"/>
    <w:rsid w:val="46B1C671"/>
    <w:rsid w:val="46D09B6C"/>
    <w:rsid w:val="475EFB13"/>
    <w:rsid w:val="4766ADEF"/>
    <w:rsid w:val="479988FC"/>
    <w:rsid w:val="485B1BC5"/>
    <w:rsid w:val="4869A59A"/>
    <w:rsid w:val="4893832F"/>
    <w:rsid w:val="4905CA82"/>
    <w:rsid w:val="490919F2"/>
    <w:rsid w:val="498BCB6D"/>
    <w:rsid w:val="499233D9"/>
    <w:rsid w:val="499A7C1F"/>
    <w:rsid w:val="49DC1363"/>
    <w:rsid w:val="4A1A82BE"/>
    <w:rsid w:val="4AE7870D"/>
    <w:rsid w:val="4B50A861"/>
    <w:rsid w:val="4B86A71C"/>
    <w:rsid w:val="4BDC23CC"/>
    <w:rsid w:val="4C3E7AB9"/>
    <w:rsid w:val="4C49A618"/>
    <w:rsid w:val="4C97AA63"/>
    <w:rsid w:val="4DDD4B3E"/>
    <w:rsid w:val="4F6C8265"/>
    <w:rsid w:val="50D9C05E"/>
    <w:rsid w:val="516A3EC7"/>
    <w:rsid w:val="52CFB42B"/>
    <w:rsid w:val="52EE21C2"/>
    <w:rsid w:val="52FED3D0"/>
    <w:rsid w:val="538B79AB"/>
    <w:rsid w:val="53E14374"/>
    <w:rsid w:val="53EA7A8F"/>
    <w:rsid w:val="53EFED28"/>
    <w:rsid w:val="55853D61"/>
    <w:rsid w:val="55FCCCB3"/>
    <w:rsid w:val="562998D6"/>
    <w:rsid w:val="5651709D"/>
    <w:rsid w:val="568A83C9"/>
    <w:rsid w:val="571A904B"/>
    <w:rsid w:val="5804CFD3"/>
    <w:rsid w:val="5822F069"/>
    <w:rsid w:val="58A8BA18"/>
    <w:rsid w:val="58EEFB65"/>
    <w:rsid w:val="596F5009"/>
    <w:rsid w:val="59C194B1"/>
    <w:rsid w:val="59CE5382"/>
    <w:rsid w:val="59D90974"/>
    <w:rsid w:val="59DC79D8"/>
    <w:rsid w:val="59E171FE"/>
    <w:rsid w:val="59FE504D"/>
    <w:rsid w:val="5A22BA74"/>
    <w:rsid w:val="5AAC1D01"/>
    <w:rsid w:val="5B947185"/>
    <w:rsid w:val="5BCD2C56"/>
    <w:rsid w:val="5BFB2D2C"/>
    <w:rsid w:val="5C87F11A"/>
    <w:rsid w:val="5CEDF733"/>
    <w:rsid w:val="5D11D5CF"/>
    <w:rsid w:val="5F396FBE"/>
    <w:rsid w:val="5F5A0938"/>
    <w:rsid w:val="5F8CE327"/>
    <w:rsid w:val="600A0E74"/>
    <w:rsid w:val="62113CAC"/>
    <w:rsid w:val="62F426DE"/>
    <w:rsid w:val="62F77C55"/>
    <w:rsid w:val="63ED2E69"/>
    <w:rsid w:val="6426EEB1"/>
    <w:rsid w:val="64D19686"/>
    <w:rsid w:val="65F54074"/>
    <w:rsid w:val="66110E27"/>
    <w:rsid w:val="665B82F4"/>
    <w:rsid w:val="68490C8F"/>
    <w:rsid w:val="688880B0"/>
    <w:rsid w:val="68BD5E1A"/>
    <w:rsid w:val="69C1BF22"/>
    <w:rsid w:val="69E323E3"/>
    <w:rsid w:val="6A6FAACD"/>
    <w:rsid w:val="6AAED158"/>
    <w:rsid w:val="6AB6AA51"/>
    <w:rsid w:val="6ACD7B90"/>
    <w:rsid w:val="6B142ECB"/>
    <w:rsid w:val="6B24A46E"/>
    <w:rsid w:val="6B94B848"/>
    <w:rsid w:val="6C541D92"/>
    <w:rsid w:val="6C69C6F0"/>
    <w:rsid w:val="6C7BAEB3"/>
    <w:rsid w:val="6CCA8B92"/>
    <w:rsid w:val="6D2107F0"/>
    <w:rsid w:val="6D67D985"/>
    <w:rsid w:val="6DA6B5C1"/>
    <w:rsid w:val="6DDB0E55"/>
    <w:rsid w:val="6E5BAFE0"/>
    <w:rsid w:val="6EA03F72"/>
    <w:rsid w:val="6F8A21B7"/>
    <w:rsid w:val="6FD31F32"/>
    <w:rsid w:val="707078CF"/>
    <w:rsid w:val="7085C68B"/>
    <w:rsid w:val="70A3EA45"/>
    <w:rsid w:val="712C0D68"/>
    <w:rsid w:val="714B2F61"/>
    <w:rsid w:val="716BE147"/>
    <w:rsid w:val="71B8389C"/>
    <w:rsid w:val="720BF505"/>
    <w:rsid w:val="72332499"/>
    <w:rsid w:val="72CC275C"/>
    <w:rsid w:val="72D15498"/>
    <w:rsid w:val="7401CD87"/>
    <w:rsid w:val="74587C67"/>
    <w:rsid w:val="748CECEB"/>
    <w:rsid w:val="74D7F03A"/>
    <w:rsid w:val="75212907"/>
    <w:rsid w:val="763B87AA"/>
    <w:rsid w:val="765B1BD7"/>
    <w:rsid w:val="76C89BD8"/>
    <w:rsid w:val="76DF5004"/>
    <w:rsid w:val="777453F0"/>
    <w:rsid w:val="77867AFE"/>
    <w:rsid w:val="77BFAB56"/>
    <w:rsid w:val="77E7A339"/>
    <w:rsid w:val="78347E7E"/>
    <w:rsid w:val="791CB6F2"/>
    <w:rsid w:val="795AE895"/>
    <w:rsid w:val="799B2F46"/>
    <w:rsid w:val="7A0A16A1"/>
    <w:rsid w:val="7A58D108"/>
    <w:rsid w:val="7A5F6840"/>
    <w:rsid w:val="7A65D741"/>
    <w:rsid w:val="7A66E64C"/>
    <w:rsid w:val="7AEB6A2B"/>
    <w:rsid w:val="7C344A4C"/>
    <w:rsid w:val="7D1E843D"/>
    <w:rsid w:val="7D246531"/>
    <w:rsid w:val="7D7CAFD9"/>
    <w:rsid w:val="7DB899C6"/>
    <w:rsid w:val="7DD9883D"/>
    <w:rsid w:val="7ECA1799"/>
    <w:rsid w:val="7EFD3375"/>
    <w:rsid w:val="7F40D9E2"/>
    <w:rsid w:val="7F9F1D94"/>
    <w:rsid w:val="7FDFA8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D0E21"/>
  <w15:chartTrackingRefBased/>
  <w15:docId w15:val="{B1EFBD06-D010-4A63-9EDA-7168C8712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A97"/>
  </w:style>
  <w:style w:type="paragraph" w:styleId="Heading1">
    <w:name w:val="heading 1"/>
    <w:basedOn w:val="Normal"/>
    <w:next w:val="Normal"/>
    <w:link w:val="Heading1Char"/>
    <w:uiPriority w:val="9"/>
    <w:qFormat/>
    <w:rsid w:val="009944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44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44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44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44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44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44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44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44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44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44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44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44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44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44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44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44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44C3"/>
    <w:rPr>
      <w:rFonts w:eastAsiaTheme="majorEastAsia" w:cstheme="majorBidi"/>
      <w:color w:val="272727" w:themeColor="text1" w:themeTint="D8"/>
    </w:rPr>
  </w:style>
  <w:style w:type="paragraph" w:styleId="Title">
    <w:name w:val="Title"/>
    <w:basedOn w:val="Normal"/>
    <w:next w:val="Normal"/>
    <w:link w:val="TitleChar"/>
    <w:uiPriority w:val="10"/>
    <w:qFormat/>
    <w:rsid w:val="009944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44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44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44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44C3"/>
    <w:pPr>
      <w:spacing w:before="160"/>
      <w:jc w:val="center"/>
    </w:pPr>
    <w:rPr>
      <w:i/>
      <w:iCs/>
      <w:color w:val="404040" w:themeColor="text1" w:themeTint="BF"/>
    </w:rPr>
  </w:style>
  <w:style w:type="character" w:customStyle="1" w:styleId="QuoteChar">
    <w:name w:val="Quote Char"/>
    <w:basedOn w:val="DefaultParagraphFont"/>
    <w:link w:val="Quote"/>
    <w:uiPriority w:val="29"/>
    <w:rsid w:val="009944C3"/>
    <w:rPr>
      <w:i/>
      <w:iCs/>
      <w:color w:val="404040" w:themeColor="text1" w:themeTint="BF"/>
    </w:rPr>
  </w:style>
  <w:style w:type="paragraph" w:styleId="ListParagraph">
    <w:name w:val="List Paragraph"/>
    <w:basedOn w:val="Normal"/>
    <w:uiPriority w:val="34"/>
    <w:qFormat/>
    <w:rsid w:val="009944C3"/>
    <w:pPr>
      <w:ind w:left="720"/>
      <w:contextualSpacing/>
    </w:pPr>
  </w:style>
  <w:style w:type="character" w:styleId="IntenseEmphasis">
    <w:name w:val="Intense Emphasis"/>
    <w:basedOn w:val="DefaultParagraphFont"/>
    <w:uiPriority w:val="21"/>
    <w:qFormat/>
    <w:rsid w:val="009944C3"/>
    <w:rPr>
      <w:i/>
      <w:iCs/>
      <w:color w:val="0F4761" w:themeColor="accent1" w:themeShade="BF"/>
    </w:rPr>
  </w:style>
  <w:style w:type="paragraph" w:styleId="IntenseQuote">
    <w:name w:val="Intense Quote"/>
    <w:basedOn w:val="Normal"/>
    <w:next w:val="Normal"/>
    <w:link w:val="IntenseQuoteChar"/>
    <w:uiPriority w:val="30"/>
    <w:qFormat/>
    <w:rsid w:val="009944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44C3"/>
    <w:rPr>
      <w:i/>
      <w:iCs/>
      <w:color w:val="0F4761" w:themeColor="accent1" w:themeShade="BF"/>
    </w:rPr>
  </w:style>
  <w:style w:type="character" w:styleId="IntenseReference">
    <w:name w:val="Intense Reference"/>
    <w:basedOn w:val="DefaultParagraphFont"/>
    <w:uiPriority w:val="32"/>
    <w:qFormat/>
    <w:rsid w:val="009944C3"/>
    <w:rPr>
      <w:b/>
      <w:bCs/>
      <w:smallCaps/>
      <w:color w:val="0F4761" w:themeColor="accent1" w:themeShade="BF"/>
      <w:spacing w:val="5"/>
    </w:rPr>
  </w:style>
  <w:style w:type="character" w:customStyle="1" w:styleId="normaltextrun">
    <w:name w:val="normaltextrun"/>
    <w:basedOn w:val="DefaultParagraphFont"/>
    <w:rsid w:val="00FB06BA"/>
  </w:style>
  <w:style w:type="paragraph" w:styleId="Header">
    <w:name w:val="header"/>
    <w:basedOn w:val="Normal"/>
    <w:link w:val="HeaderChar"/>
    <w:uiPriority w:val="99"/>
    <w:unhideWhenUsed/>
    <w:rsid w:val="003502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228"/>
  </w:style>
  <w:style w:type="paragraph" w:styleId="Footer">
    <w:name w:val="footer"/>
    <w:basedOn w:val="Normal"/>
    <w:link w:val="FooterChar"/>
    <w:uiPriority w:val="99"/>
    <w:unhideWhenUsed/>
    <w:rsid w:val="003502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228"/>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4a79179-2f91-4b08-868f-079789819230" xsi:nil="true"/>
    <lcf76f155ced4ddcb4097134ff3c332f xmlns="b7c6ddc0-3a32-4be6-8680-638f5a0e224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138025B7027F43BB1334354674C91D" ma:contentTypeVersion="13" ma:contentTypeDescription="Create a new document." ma:contentTypeScope="" ma:versionID="c16bf87d70eb71e91a8df7fca8b37bfb">
  <xsd:schema xmlns:xsd="http://www.w3.org/2001/XMLSchema" xmlns:xs="http://www.w3.org/2001/XMLSchema" xmlns:p="http://schemas.microsoft.com/office/2006/metadata/properties" xmlns:ns2="b7c6ddc0-3a32-4be6-8680-638f5a0e2242" xmlns:ns3="64a79179-2f91-4b08-868f-079789819230" targetNamespace="http://schemas.microsoft.com/office/2006/metadata/properties" ma:root="true" ma:fieldsID="962c4f1a6a7d950c75db685f4d483a0a" ns2:_="" ns3:_="">
    <xsd:import namespace="b7c6ddc0-3a32-4be6-8680-638f5a0e2242"/>
    <xsd:import namespace="64a79179-2f91-4b08-868f-0797898192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c6ddc0-3a32-4be6-8680-638f5a0e22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aecfe19-1406-4555-b700-9b04ef9814f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a79179-2f91-4b08-868f-07978981923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476d27b-0341-41a5-856f-d12359c4a029}" ma:internalName="TaxCatchAll" ma:showField="CatchAllData" ma:web="64a79179-2f91-4b08-868f-079789819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2EE55A-711E-48A6-B08E-214A79E8F3AF}">
  <ds:schemaRefs>
    <ds:schemaRef ds:uri="http://schemas.microsoft.com/sharepoint/v3/contenttype/forms"/>
  </ds:schemaRefs>
</ds:datastoreItem>
</file>

<file path=customXml/itemProps2.xml><?xml version="1.0" encoding="utf-8"?>
<ds:datastoreItem xmlns:ds="http://schemas.openxmlformats.org/officeDocument/2006/customXml" ds:itemID="{B85E9580-B781-4B6A-B5BD-80C158A41FEE}">
  <ds:schemaRefs>
    <ds:schemaRef ds:uri="http://schemas.microsoft.com/office/2006/metadata/properties"/>
    <ds:schemaRef ds:uri="http://schemas.microsoft.com/office/infopath/2007/PartnerControls"/>
    <ds:schemaRef ds:uri="64a79179-2f91-4b08-868f-079789819230"/>
    <ds:schemaRef ds:uri="b7c6ddc0-3a32-4be6-8680-638f5a0e2242"/>
  </ds:schemaRefs>
</ds:datastoreItem>
</file>

<file path=customXml/itemProps3.xml><?xml version="1.0" encoding="utf-8"?>
<ds:datastoreItem xmlns:ds="http://schemas.openxmlformats.org/officeDocument/2006/customXml" ds:itemID="{C5B366C4-CB33-47F1-9E17-160E75E80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c6ddc0-3a32-4be6-8680-638f5a0e2242"/>
    <ds:schemaRef ds:uri="64a79179-2f91-4b08-868f-079789819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1252</Words>
  <Characters>7138</Characters>
  <Application>Microsoft Office Word</Application>
  <DocSecurity>0</DocSecurity>
  <Lines>59</Lines>
  <Paragraphs>16</Paragraphs>
  <ScaleCrop>false</ScaleCrop>
  <Company/>
  <LinksUpToDate>false</LinksUpToDate>
  <CharactersWithSpaces>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Bax</dc:creator>
  <cp:keywords/>
  <dc:description/>
  <cp:lastModifiedBy>Jon Fowler</cp:lastModifiedBy>
  <cp:revision>2</cp:revision>
  <dcterms:created xsi:type="dcterms:W3CDTF">2026-04-30T11:21:00Z</dcterms:created>
  <dcterms:modified xsi:type="dcterms:W3CDTF">2026-04-30T11:21:00Z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0x0101002D138025B7027F43BB1334354674C91D</vt:lpwstr>
  </property>
  <property fmtid="{D5CDD505-2E9C-101B-9397-08002B2CF9AE}" pid="3" name="MediaServiceImageTags">
    <vt:lpwstr/>
  </property>
</Properties>
</file>